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DADADA"/>
        <w:tblCellMar>
          <w:left w:w="0" w:type="dxa"/>
          <w:right w:w="0" w:type="dxa"/>
        </w:tblCellMar>
        <w:tblLook w:val="04A0" w:firstRow="1" w:lastRow="0" w:firstColumn="1" w:lastColumn="0" w:noHBand="0" w:noVBand="1"/>
      </w:tblPr>
      <w:tblGrid>
        <w:gridCol w:w="9632"/>
      </w:tblGrid>
      <w:tr w:rsidR="00561477" w:rsidRPr="00561477" w14:paraId="2697427C" w14:textId="77777777" w:rsidTr="00561477">
        <w:trPr>
          <w:tblCellSpacing w:w="0" w:type="dxa"/>
        </w:trPr>
        <w:tc>
          <w:tcPr>
            <w:tcW w:w="0" w:type="auto"/>
            <w:shd w:val="clear" w:color="auto" w:fill="DADADA"/>
            <w:hideMark/>
          </w:tcPr>
          <w:tbl>
            <w:tblPr>
              <w:tblW w:w="9000" w:type="dxa"/>
              <w:jc w:val="center"/>
              <w:tblCellSpacing w:w="0" w:type="dxa"/>
              <w:shd w:val="clear" w:color="auto" w:fill="DADADA"/>
              <w:tblCellMar>
                <w:left w:w="0" w:type="dxa"/>
                <w:right w:w="0" w:type="dxa"/>
              </w:tblCellMar>
              <w:tblLook w:val="04A0" w:firstRow="1" w:lastRow="0" w:firstColumn="1" w:lastColumn="0" w:noHBand="0" w:noVBand="1"/>
            </w:tblPr>
            <w:tblGrid>
              <w:gridCol w:w="9463"/>
              <w:gridCol w:w="6"/>
            </w:tblGrid>
            <w:tr w:rsidR="00561477" w:rsidRPr="00561477" w14:paraId="1ADA5A54" w14:textId="77777777">
              <w:trPr>
                <w:gridAfter w:val="1"/>
                <w:trHeight w:val="140"/>
                <w:tblCellSpacing w:w="0" w:type="dxa"/>
                <w:jc w:val="center"/>
              </w:trPr>
              <w:tc>
                <w:tcPr>
                  <w:tcW w:w="0" w:type="auto"/>
                  <w:shd w:val="clear" w:color="auto" w:fill="E30043"/>
                  <w:vAlign w:val="center"/>
                  <w:hideMark/>
                </w:tcPr>
                <w:p w14:paraId="0C75B62B" w14:textId="77777777" w:rsidR="00561477" w:rsidRPr="00561477" w:rsidRDefault="00561477" w:rsidP="00561477">
                  <w:pPr>
                    <w:rPr>
                      <w:rFonts w:ascii="Times New Roman" w:hAnsi="Times New Roman" w:cs="Times New Roman"/>
                      <w:sz w:val="20"/>
                      <w:szCs w:val="20"/>
                    </w:rPr>
                  </w:pPr>
                </w:p>
              </w:tc>
            </w:tr>
            <w:tr w:rsidR="00561477" w:rsidRPr="00561477" w14:paraId="148A4B01" w14:textId="77777777">
              <w:trPr>
                <w:gridAfter w:val="1"/>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731"/>
                    <w:gridCol w:w="4732"/>
                  </w:tblGrid>
                  <w:tr w:rsidR="00561477" w:rsidRPr="00561477" w14:paraId="5B07CB9E" w14:textId="77777777">
                    <w:trPr>
                      <w:tblCellSpacing w:w="0" w:type="dxa"/>
                    </w:trPr>
                    <w:tc>
                      <w:tcPr>
                        <w:tcW w:w="4500" w:type="dxa"/>
                        <w:vAlign w:val="center"/>
                        <w:hideMark/>
                      </w:tcPr>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3960"/>
                        </w:tblGrid>
                        <w:tr w:rsidR="00561477" w:rsidRPr="00561477" w14:paraId="24A7EA9C" w14:textId="77777777">
                          <w:trPr>
                            <w:tblCellSpacing w:w="0" w:type="dxa"/>
                          </w:trPr>
                          <w:tc>
                            <w:tcPr>
                              <w:tcW w:w="0" w:type="auto"/>
                              <w:vAlign w:val="center"/>
                              <w:hideMark/>
                            </w:tcPr>
                            <w:p w14:paraId="45C7FFAA"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0EDD9B45" wp14:editId="669A563E">
                                    <wp:extent cx="2501900" cy="546100"/>
                                    <wp:effectExtent l="0" t="0" r="12700" b="12700"/>
                                    <wp:docPr id="45" name="Immagine 45" descr="ogo CCI France Italie Camera Di Commerci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CCI France Italie Camera Di Commerci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546100"/>
                                            </a:xfrm>
                                            <a:prstGeom prst="rect">
                                              <a:avLst/>
                                            </a:prstGeom>
                                            <a:noFill/>
                                            <a:ln>
                                              <a:noFill/>
                                            </a:ln>
                                          </pic:spPr>
                                        </pic:pic>
                                      </a:graphicData>
                                    </a:graphic>
                                  </wp:inline>
                                </w:drawing>
                              </w:r>
                            </w:p>
                          </w:tc>
                        </w:tr>
                      </w:tbl>
                      <w:p w14:paraId="58E031F2" w14:textId="77777777" w:rsidR="00561477" w:rsidRPr="00561477" w:rsidRDefault="00561477" w:rsidP="00561477">
                        <w:pPr>
                          <w:rPr>
                            <w:rFonts w:ascii="Times New Roman" w:eastAsia="Times New Roman" w:hAnsi="Times New Roman" w:cs="Times New Roman"/>
                          </w:rPr>
                        </w:pPr>
                      </w:p>
                    </w:tc>
                    <w:tc>
                      <w:tcPr>
                        <w:tcW w:w="4500" w:type="dxa"/>
                        <w:vAlign w:val="center"/>
                        <w:hideMark/>
                      </w:tcPr>
                      <w:tbl>
                        <w:tblPr>
                          <w:tblpPr w:leftFromText="60" w:rightFromText="60" w:vertAnchor="text" w:tblpXSpec="right" w:tblpYSpec="center"/>
                          <w:tblW w:w="0" w:type="auto"/>
                          <w:tblCellSpacing w:w="0" w:type="dxa"/>
                          <w:tblCellMar>
                            <w:left w:w="0" w:type="dxa"/>
                            <w:right w:w="0" w:type="dxa"/>
                          </w:tblCellMar>
                          <w:tblLook w:val="04A0" w:firstRow="1" w:lastRow="0" w:firstColumn="1" w:lastColumn="0" w:noHBand="0" w:noVBand="1"/>
                        </w:tblPr>
                        <w:tblGrid>
                          <w:gridCol w:w="2648"/>
                        </w:tblGrid>
                        <w:tr w:rsidR="00561477" w:rsidRPr="00561477" w14:paraId="22857426" w14:textId="77777777">
                          <w:trPr>
                            <w:tblCellSpacing w:w="0" w:type="dxa"/>
                          </w:trPr>
                          <w:tc>
                            <w:tcPr>
                              <w:tcW w:w="0" w:type="auto"/>
                              <w:tcMar>
                                <w:top w:w="0" w:type="dxa"/>
                                <w:left w:w="150" w:type="dxa"/>
                                <w:bottom w:w="150" w:type="dxa"/>
                                <w:right w:w="150" w:type="dxa"/>
                              </w:tcMar>
                              <w:vAlign w:val="center"/>
                              <w:hideMark/>
                            </w:tcPr>
                            <w:p w14:paraId="2BE8F180" w14:textId="77777777" w:rsidR="00561477" w:rsidRPr="00561477" w:rsidRDefault="00561477" w:rsidP="00561477">
                              <w:pPr>
                                <w:spacing w:line="300" w:lineRule="atLeast"/>
                                <w:jc w:val="right"/>
                                <w:rPr>
                                  <w:rFonts w:ascii="Times New Roman" w:eastAsia="Times New Roman" w:hAnsi="Times New Roman" w:cs="Times New Roman"/>
                                  <w:color w:val="004379"/>
                                  <w:sz w:val="23"/>
                                  <w:szCs w:val="23"/>
                                </w:rPr>
                              </w:pPr>
                              <w:r w:rsidRPr="00561477">
                                <w:rPr>
                                  <w:rFonts w:ascii="Times New Roman" w:eastAsia="Times New Roman" w:hAnsi="Times New Roman" w:cs="Times New Roman"/>
                                  <w:b/>
                                  <w:bCs/>
                                  <w:caps/>
                                  <w:color w:val="004379"/>
                                  <w:sz w:val="23"/>
                                  <w:szCs w:val="23"/>
                                </w:rPr>
                                <w:t>N°6 - DICEMBRE 2018</w:t>
                              </w:r>
                            </w:p>
                          </w:tc>
                        </w:tr>
                      </w:tbl>
                      <w:p w14:paraId="74C59591" w14:textId="77777777" w:rsidR="00561477" w:rsidRPr="00561477" w:rsidRDefault="00561477" w:rsidP="00561477">
                        <w:pPr>
                          <w:rPr>
                            <w:rFonts w:ascii="Times New Roman" w:eastAsia="Times New Roman" w:hAnsi="Times New Roman" w:cs="Times New Roman"/>
                          </w:rPr>
                        </w:pPr>
                      </w:p>
                    </w:tc>
                  </w:tr>
                </w:tbl>
                <w:p w14:paraId="551B549F" w14:textId="77777777" w:rsidR="00561477" w:rsidRPr="00561477" w:rsidRDefault="00561477" w:rsidP="00561477">
                  <w:pPr>
                    <w:spacing w:beforeAutospacing="1" w:afterAutospacing="1"/>
                    <w:rPr>
                      <w:rFonts w:ascii="Arial" w:eastAsia="Times New Roman" w:hAnsi="Arial" w:cs="Arial"/>
                    </w:rPr>
                  </w:pPr>
                </w:p>
              </w:tc>
            </w:tr>
            <w:tr w:rsidR="00561477" w:rsidRPr="00561477" w14:paraId="081869BA" w14:textId="77777777">
              <w:trPr>
                <w:gridAfter w:val="1"/>
                <w:tblCellSpacing w:w="0" w:type="dxa"/>
                <w:jc w:val="center"/>
              </w:trPr>
              <w:tc>
                <w:tcPr>
                  <w:tcW w:w="0" w:type="auto"/>
                  <w:shd w:val="clear" w:color="auto" w:fill="FFFFFF"/>
                  <w:tcMar>
                    <w:top w:w="300" w:type="dxa"/>
                    <w:left w:w="0" w:type="dxa"/>
                    <w:bottom w:w="300" w:type="dxa"/>
                    <w:right w:w="0" w:type="dxa"/>
                  </w:tcMar>
                  <w:vAlign w:val="center"/>
                  <w:hideMark/>
                </w:tcPr>
                <w:p w14:paraId="186C26C7" w14:textId="77777777" w:rsidR="00561477" w:rsidRPr="00561477" w:rsidRDefault="00561477" w:rsidP="00561477">
                  <w:pPr>
                    <w:spacing w:beforeAutospacing="1" w:afterAutospacing="1"/>
                    <w:jc w:val="center"/>
                    <w:rPr>
                      <w:rFonts w:ascii="Arial" w:eastAsia="Times New Roman" w:hAnsi="Arial" w:cs="Arial"/>
                    </w:rPr>
                  </w:pPr>
                  <w:r w:rsidRPr="00561477">
                    <w:rPr>
                      <w:rFonts w:ascii="Arial" w:eastAsia="Times New Roman" w:hAnsi="Arial" w:cs="Arial"/>
                      <w:noProof/>
                    </w:rPr>
                    <w:drawing>
                      <wp:inline distT="0" distB="0" distL="0" distR="0" wp14:anchorId="49EB80DC" wp14:editId="6ABB46D2">
                        <wp:extent cx="5715000" cy="571500"/>
                        <wp:effectExtent l="0" t="0" r="0" b="12700"/>
                        <wp:docPr id="44" name="Immagine 44" descr="m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
                                </a:xfrm>
                                <a:prstGeom prst="rect">
                                  <a:avLst/>
                                </a:prstGeom>
                                <a:noFill/>
                                <a:ln>
                                  <a:noFill/>
                                </a:ln>
                              </pic:spPr>
                            </pic:pic>
                          </a:graphicData>
                        </a:graphic>
                      </wp:inline>
                    </w:drawing>
                  </w:r>
                </w:p>
              </w:tc>
            </w:tr>
            <w:tr w:rsidR="00561477" w:rsidRPr="00561477" w14:paraId="6F1B74A5" w14:textId="77777777">
              <w:trPr>
                <w:gridAfter w:val="1"/>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top w:w="200" w:type="dxa"/>
                      <w:left w:w="200" w:type="dxa"/>
                      <w:bottom w:w="200" w:type="dxa"/>
                      <w:right w:w="200" w:type="dxa"/>
                    </w:tblCellMar>
                    <w:tblLook w:val="04A0" w:firstRow="1" w:lastRow="0" w:firstColumn="1" w:lastColumn="0" w:noHBand="0" w:noVBand="1"/>
                  </w:tblPr>
                  <w:tblGrid>
                    <w:gridCol w:w="9163"/>
                  </w:tblGrid>
                  <w:tr w:rsidR="00561477" w:rsidRPr="00561477" w14:paraId="3658F584" w14:textId="77777777">
                    <w:trPr>
                      <w:tblCellSpacing w:w="0" w:type="dxa"/>
                      <w:jc w:val="center"/>
                    </w:trPr>
                    <w:tc>
                      <w:tcPr>
                        <w:tcW w:w="9000" w:type="dxa"/>
                        <w:vAlign w:val="center"/>
                        <w:hideMark/>
                      </w:tcPr>
                      <w:p w14:paraId="2B9CB859" w14:textId="77777777" w:rsidR="00561477" w:rsidRPr="00561477" w:rsidRDefault="00561477" w:rsidP="00561477">
                        <w:pPr>
                          <w:spacing w:line="240" w:lineRule="atLeast"/>
                          <w:jc w:val="both"/>
                          <w:rPr>
                            <w:rFonts w:ascii="Times New Roman" w:eastAsia="Times New Roman" w:hAnsi="Times New Roman" w:cs="Times New Roman"/>
                            <w:color w:val="3A3A3A"/>
                            <w:sz w:val="20"/>
                            <w:szCs w:val="20"/>
                          </w:rPr>
                        </w:pPr>
                        <w:r w:rsidRPr="00561477">
                          <w:rPr>
                            <w:rFonts w:ascii="Arial" w:eastAsia="Times New Roman" w:hAnsi="Arial" w:cs="Arial"/>
                            <w:noProof/>
                          </w:rPr>
                          <w:drawing>
                            <wp:anchor distT="0" distB="0" distL="0" distR="0" simplePos="0" relativeHeight="251659264" behindDoc="0" locked="0" layoutInCell="1" allowOverlap="0" wp14:anchorId="2D98CA65" wp14:editId="599951F1">
                              <wp:simplePos x="0" y="0"/>
                              <wp:positionH relativeFrom="column">
                                <wp:align>left</wp:align>
                              </wp:positionH>
                              <wp:positionV relativeFrom="line">
                                <wp:posOffset>0</wp:posOffset>
                              </wp:positionV>
                              <wp:extent cx="1619250" cy="1619250"/>
                              <wp:effectExtent l="0" t="0" r="6350" b="6350"/>
                              <wp:wrapSquare wrapText="bothSides"/>
                              <wp:docPr id="47" name="Immagine 47" descr="mage Presi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Presid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477">
                          <w:rPr>
                            <w:rFonts w:ascii="Times New Roman" w:eastAsia="Times New Roman" w:hAnsi="Times New Roman" w:cs="Times New Roman"/>
                            <w:color w:val="3A3A3A"/>
                            <w:sz w:val="20"/>
                            <w:szCs w:val="20"/>
                          </w:rPr>
                          <w:t>In un contesto in cui la globalizzazione ci permette di ridurre le distanze geografiche e di aumentare la velocità rafforzando i flussi e gli scambi commerciali internazionali e creando un’interdipendenza sempre più forte tra i vari paesi del mondo, sono diverse le sfide che ci troviamo a dover affrontare a livello economico, politico, culturale e sociale. L’esplosione urbana, l’addensamento dei territori e l’aggravamento del cambiamento climatico sono tutti temi chiave che ci interessano da vicino e da cui ritengo sia fondamentale partire per salvaguardare la salute del nostro pianeta e la vita delle generazioni future.</w:t>
                        </w:r>
                        <w:r w:rsidRPr="00561477">
                          <w:rPr>
                            <w:rFonts w:ascii="Times New Roman" w:eastAsia="Times New Roman" w:hAnsi="Times New Roman" w:cs="Times New Roman"/>
                            <w:color w:val="3A3A3A"/>
                            <w:sz w:val="20"/>
                            <w:szCs w:val="20"/>
                          </w:rPr>
                          <w:br/>
                        </w:r>
                        <w:r w:rsidRPr="00561477">
                          <w:rPr>
                            <w:rFonts w:ascii="Times New Roman" w:eastAsia="Times New Roman" w:hAnsi="Times New Roman" w:cs="Times New Roman"/>
                            <w:color w:val="3A3A3A"/>
                            <w:sz w:val="20"/>
                            <w:szCs w:val="20"/>
                          </w:rPr>
                          <w:br/>
                          <w:t>La Chambre, da sempre sensibile alle cause della protezione ambientale e alle sfide poste dagli effetti del surriscaldamento globale, crede fortemente nella promozione di un modello economico sostenibile in grado di migliorare la qualità di vita delle persone e di preconizzare la razionalizzazione e l’uso responsabile delle risorse naturali a nostra disposizione.</w:t>
                        </w:r>
                        <w:r w:rsidRPr="00561477">
                          <w:rPr>
                            <w:rFonts w:ascii="MingLiU" w:eastAsia="MingLiU" w:hAnsi="MingLiU" w:cs="MingLiU"/>
                            <w:color w:val="3A3A3A"/>
                            <w:sz w:val="20"/>
                            <w:szCs w:val="20"/>
                          </w:rPr>
                          <w:br/>
                        </w:r>
                        <w:r w:rsidRPr="00561477">
                          <w:rPr>
                            <w:rFonts w:ascii="Times New Roman" w:eastAsia="Times New Roman" w:hAnsi="Times New Roman" w:cs="Times New Roman"/>
                            <w:color w:val="3A3A3A"/>
                            <w:sz w:val="20"/>
                            <w:szCs w:val="20"/>
                          </w:rPr>
                          <w:t>Il tradizionale Cocktail di Natale della Chambre ha rappresentato anche quest’anno l’occasione per celebrare i valori e i principi della responsabilità sociale, ponendo al centro dell’attenzione le attività di Italian Climate Network.</w:t>
                        </w:r>
                        <w:r w:rsidRPr="00561477">
                          <w:rPr>
                            <w:rFonts w:ascii="MingLiU" w:eastAsia="MingLiU" w:hAnsi="MingLiU" w:cs="MingLiU"/>
                            <w:color w:val="3A3A3A"/>
                            <w:sz w:val="20"/>
                            <w:szCs w:val="20"/>
                          </w:rPr>
                          <w:br/>
                        </w:r>
                        <w:r w:rsidRPr="00561477">
                          <w:rPr>
                            <w:rFonts w:ascii="MingLiU" w:eastAsia="MingLiU" w:hAnsi="MingLiU" w:cs="MingLiU"/>
                            <w:color w:val="3A3A3A"/>
                            <w:sz w:val="20"/>
                            <w:szCs w:val="20"/>
                          </w:rPr>
                          <w:br/>
                        </w:r>
                        <w:r w:rsidRPr="00561477">
                          <w:rPr>
                            <w:rFonts w:ascii="Times New Roman" w:eastAsia="Times New Roman" w:hAnsi="Times New Roman" w:cs="Times New Roman"/>
                            <w:color w:val="3A3A3A"/>
                            <w:sz w:val="20"/>
                            <w:szCs w:val="20"/>
                          </w:rPr>
                          <w:t>Il 2018 è stato un anno pieno di traguardi e grandi successi per la Chambre che con i suoi progetti è riuscita a raggiungere i più grandi gruppi francesi e italiani continuando a rafforzare sempre di più le relazioni tra Italia e Francia in un contesto così particolare per i nostri paesi. Dandovi appuntamento ai prossimi eventi della Chambre, rivolgo un caloroso augurio di buone feste a tutti voi e alle vostre famiglie con cui spero possiate concludere l’anno in serenità e armonia. </w:t>
                        </w:r>
                        <w:r w:rsidRPr="00561477">
                          <w:rPr>
                            <w:rFonts w:ascii="MingLiU" w:eastAsia="MingLiU" w:hAnsi="MingLiU" w:cs="MingLiU"/>
                            <w:color w:val="3A3A3A"/>
                            <w:sz w:val="20"/>
                            <w:szCs w:val="20"/>
                          </w:rPr>
                          <w:br/>
                        </w:r>
                        <w:r w:rsidRPr="00561477">
                          <w:rPr>
                            <w:rFonts w:ascii="MingLiU" w:eastAsia="MingLiU" w:hAnsi="MingLiU" w:cs="MingLiU"/>
                            <w:color w:val="3A3A3A"/>
                            <w:sz w:val="20"/>
                            <w:szCs w:val="20"/>
                          </w:rPr>
                          <w:br/>
                        </w:r>
                        <w:r w:rsidRPr="00561477">
                          <w:rPr>
                            <w:rFonts w:ascii="Times New Roman" w:eastAsia="Times New Roman" w:hAnsi="Times New Roman" w:cs="Times New Roman"/>
                            <w:b/>
                            <w:bCs/>
                            <w:color w:val="3A3A3A"/>
                            <w:sz w:val="20"/>
                            <w:szCs w:val="20"/>
                          </w:rPr>
                          <w:t>Il Presidente, Denis Delespaul</w:t>
                        </w:r>
                      </w:p>
                    </w:tc>
                  </w:tr>
                </w:tbl>
                <w:p w14:paraId="0DCF91DD" w14:textId="77777777" w:rsidR="00561477" w:rsidRPr="00561477" w:rsidRDefault="00561477" w:rsidP="00561477">
                  <w:pPr>
                    <w:spacing w:beforeAutospacing="1" w:afterAutospacing="1"/>
                    <w:jc w:val="center"/>
                    <w:rPr>
                      <w:rFonts w:ascii="Arial" w:eastAsia="Times New Roman" w:hAnsi="Arial" w:cs="Arial"/>
                    </w:rPr>
                  </w:pPr>
                </w:p>
              </w:tc>
            </w:tr>
            <w:tr w:rsidR="00561477" w:rsidRPr="00561477" w14:paraId="1A5C33D1" w14:textId="77777777">
              <w:trPr>
                <w:gridAfter w:val="1"/>
                <w:tblCellSpacing w:w="0" w:type="dxa"/>
                <w:jc w:val="center"/>
              </w:trPr>
              <w:tc>
                <w:tcPr>
                  <w:tcW w:w="0" w:type="auto"/>
                  <w:shd w:val="clear" w:color="auto" w:fill="E30043"/>
                  <w:vAlign w:val="center"/>
                  <w:hideMark/>
                </w:tcPr>
                <w:p w14:paraId="0B56C1F9"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r>
            <w:tr w:rsidR="00561477" w:rsidRPr="00561477" w14:paraId="42F1D2C4" w14:textId="77777777">
              <w:trPr>
                <w:gridAfter w:val="1"/>
                <w:tblCellSpacing w:w="0" w:type="dxa"/>
                <w:jc w:val="center"/>
              </w:trPr>
              <w:tc>
                <w:tcPr>
                  <w:tcW w:w="0" w:type="auto"/>
                  <w:shd w:val="clear" w:color="auto" w:fill="FFFFFF"/>
                  <w:tcMar>
                    <w:top w:w="150" w:type="dxa"/>
                    <w:left w:w="30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gridCol w:w="223"/>
                  </w:tblGrid>
                  <w:tr w:rsidR="00561477" w:rsidRPr="00561477" w14:paraId="6BD08B5D" w14:textId="77777777">
                    <w:trPr>
                      <w:tblCellSpacing w:w="0" w:type="dxa"/>
                    </w:trPr>
                    <w:tc>
                      <w:tcPr>
                        <w:tcW w:w="0" w:type="auto"/>
                        <w:vAlign w:val="center"/>
                        <w:hideMark/>
                      </w:tcPr>
                      <w:p w14:paraId="5E3CA1E8"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b/>
                            <w:bCs/>
                            <w:caps/>
                            <w:color w:val="E30043"/>
                            <w:sz w:val="35"/>
                            <w:szCs w:val="35"/>
                          </w:rPr>
                          <w:t>IN EVIDENZA</w:t>
                        </w:r>
                      </w:p>
                    </w:tc>
                    <w:tc>
                      <w:tcPr>
                        <w:tcW w:w="0" w:type="auto"/>
                        <w:vAlign w:val="center"/>
                        <w:hideMark/>
                      </w:tcPr>
                      <w:p w14:paraId="571C17F9" w14:textId="77777777" w:rsidR="00561477" w:rsidRPr="00561477" w:rsidRDefault="00561477" w:rsidP="00561477">
                        <w:pPr>
                          <w:jc w:val="right"/>
                          <w:rPr>
                            <w:rFonts w:ascii="Times New Roman" w:eastAsia="Times New Roman" w:hAnsi="Times New Roman" w:cs="Times New Roman"/>
                          </w:rPr>
                        </w:pPr>
                        <w:r w:rsidRPr="00561477">
                          <w:rPr>
                            <w:rFonts w:ascii="Times New Roman" w:eastAsia="Times New Roman" w:hAnsi="Times New Roman" w:cs="Times New Roman"/>
                          </w:rPr>
                          <w:t> </w:t>
                        </w:r>
                      </w:p>
                    </w:tc>
                  </w:tr>
                </w:tbl>
                <w:p w14:paraId="3A7F5BCE" w14:textId="77777777" w:rsidR="00561477" w:rsidRPr="00561477" w:rsidRDefault="00561477" w:rsidP="00561477">
                  <w:pPr>
                    <w:spacing w:beforeAutospacing="1" w:afterAutospacing="1"/>
                    <w:rPr>
                      <w:rFonts w:ascii="Arial" w:eastAsia="Times New Roman" w:hAnsi="Arial" w:cs="Arial"/>
                    </w:rPr>
                  </w:pPr>
                </w:p>
              </w:tc>
            </w:tr>
            <w:tr w:rsidR="00561477" w:rsidRPr="00561477" w14:paraId="209AA7FE" w14:textId="77777777">
              <w:trPr>
                <w:tblCellSpacing w:w="0" w:type="dxa"/>
                <w:jc w:val="center"/>
              </w:trPr>
              <w:tc>
                <w:tcPr>
                  <w:tcW w:w="0" w:type="auto"/>
                  <w:shd w:val="clear" w:color="auto" w:fill="E30043"/>
                  <w:tcMar>
                    <w:top w:w="300" w:type="dxa"/>
                    <w:left w:w="300" w:type="dxa"/>
                    <w:bottom w:w="0" w:type="dxa"/>
                    <w:right w:w="300" w:type="dxa"/>
                  </w:tcMar>
                  <w:vAlign w:val="center"/>
                  <w:hideMark/>
                </w:tcPr>
                <w:p w14:paraId="522F7661"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olor w:val="FFFFFF"/>
                      <w:sz w:val="35"/>
                      <w:szCs w:val="35"/>
                    </w:rPr>
                    <w:t>Le Cocktail de Noël</w:t>
                  </w:r>
                </w:p>
              </w:tc>
              <w:tc>
                <w:tcPr>
                  <w:tcW w:w="0" w:type="auto"/>
                  <w:shd w:val="clear" w:color="auto" w:fill="DADADA"/>
                  <w:vAlign w:val="center"/>
                  <w:hideMark/>
                </w:tcPr>
                <w:p w14:paraId="01DD4487" w14:textId="77777777" w:rsidR="00561477" w:rsidRPr="00561477" w:rsidRDefault="00561477" w:rsidP="00561477">
                  <w:pPr>
                    <w:spacing w:beforeAutospacing="1" w:afterAutospacing="1"/>
                    <w:rPr>
                      <w:rFonts w:ascii="Arial" w:eastAsia="Times New Roman" w:hAnsi="Arial" w:cs="Arial"/>
                    </w:rPr>
                  </w:pPr>
                </w:p>
              </w:tc>
            </w:tr>
            <w:tr w:rsidR="00561477" w:rsidRPr="00561477" w14:paraId="75E1E8A9" w14:textId="77777777">
              <w:trPr>
                <w:tblCellSpacing w:w="0" w:type="dxa"/>
                <w:jc w:val="center"/>
              </w:trPr>
              <w:tc>
                <w:tcPr>
                  <w:tcW w:w="0" w:type="auto"/>
                  <w:shd w:val="clear" w:color="auto" w:fill="E30043"/>
                  <w:tcMar>
                    <w:top w:w="150" w:type="dxa"/>
                    <w:left w:w="150" w:type="dxa"/>
                    <w:bottom w:w="150" w:type="dxa"/>
                    <w:right w:w="150" w:type="dxa"/>
                  </w:tcMar>
                  <w:hideMark/>
                </w:tcPr>
                <w:tbl>
                  <w:tblPr>
                    <w:tblW w:w="5000" w:type="pct"/>
                    <w:tblCellSpacing w:w="0" w:type="dxa"/>
                    <w:shd w:val="clear" w:color="auto" w:fill="E30043"/>
                    <w:tblCellMar>
                      <w:top w:w="200" w:type="dxa"/>
                      <w:left w:w="200" w:type="dxa"/>
                      <w:bottom w:w="200" w:type="dxa"/>
                      <w:right w:w="200" w:type="dxa"/>
                    </w:tblCellMar>
                    <w:tblLook w:val="04A0" w:firstRow="1" w:lastRow="0" w:firstColumn="1" w:lastColumn="0" w:noHBand="0" w:noVBand="1"/>
                  </w:tblPr>
                  <w:tblGrid>
                    <w:gridCol w:w="3780"/>
                    <w:gridCol w:w="5383"/>
                  </w:tblGrid>
                  <w:tr w:rsidR="00561477" w:rsidRPr="00561477" w14:paraId="6BFEA74B" w14:textId="77777777">
                    <w:trPr>
                      <w:tblCellSpacing w:w="0" w:type="dxa"/>
                    </w:trPr>
                    <w:tc>
                      <w:tcPr>
                        <w:tcW w:w="3450" w:type="dxa"/>
                        <w:shd w:val="clear" w:color="auto" w:fill="E30043"/>
                        <w:tcMar>
                          <w:top w:w="150" w:type="dxa"/>
                          <w:left w:w="150" w:type="dxa"/>
                          <w:bottom w:w="150" w:type="dxa"/>
                          <w:right w:w="150" w:type="dxa"/>
                        </w:tcMar>
                        <w:hideMark/>
                      </w:tcPr>
                      <w:p w14:paraId="682B708C"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color w:val="0000FF"/>
                            <w:bdr w:val="none" w:sz="0" w:space="0" w:color="auto" w:frame="1"/>
                          </w:rPr>
                          <w:lastRenderedPageBreak/>
                          <w:drawing>
                            <wp:inline distT="0" distB="0" distL="0" distR="0" wp14:anchorId="69E96ECD" wp14:editId="3B4CB006">
                              <wp:extent cx="2197100" cy="1816100"/>
                              <wp:effectExtent l="0" t="0" r="12700" b="12700"/>
                              <wp:docPr id="43" name="Immagine 43" descr="mage Le Cocktail de Noel 1">
                                <a:hlinkClick xmlns:a="http://schemas.openxmlformats.org/drawingml/2006/main" r:id="rId8" tgtFrame="&quot;_blank&quot;" tooltip="&quot;Guarda vid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Le Cocktail de Noel 1">
                                        <a:hlinkClick r:id="rId8" tgtFrame="&quot;_blank&quot;" tooltip="&quot;Guarda vide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1816100"/>
                                      </a:xfrm>
                                      <a:prstGeom prst="rect">
                                        <a:avLst/>
                                      </a:prstGeom>
                                      <a:noFill/>
                                      <a:ln>
                                        <a:noFill/>
                                      </a:ln>
                                    </pic:spPr>
                                  </pic:pic>
                                </a:graphicData>
                              </a:graphic>
                            </wp:inline>
                          </w:drawing>
                        </w:r>
                      </w:p>
                    </w:tc>
                    <w:tc>
                      <w:tcPr>
                        <w:tcW w:w="5550" w:type="dxa"/>
                        <w:shd w:val="clear" w:color="auto" w:fill="E30043"/>
                        <w:tcMar>
                          <w:top w:w="150" w:type="dxa"/>
                          <w:left w:w="150" w:type="dxa"/>
                          <w:bottom w:w="0" w:type="dxa"/>
                          <w:right w:w="150" w:type="dxa"/>
                        </w:tcMar>
                        <w:hideMark/>
                      </w:tcPr>
                      <w:p w14:paraId="6589A152" w14:textId="77777777" w:rsidR="00561477" w:rsidRPr="00561477" w:rsidRDefault="00561477" w:rsidP="00561477">
                        <w:pPr>
                          <w:spacing w:line="240" w:lineRule="atLeast"/>
                          <w:jc w:val="both"/>
                          <w:rPr>
                            <w:rFonts w:ascii="Times New Roman" w:hAnsi="Times New Roman" w:cs="Times New Roman"/>
                            <w:color w:val="FFFFFF"/>
                            <w:sz w:val="20"/>
                            <w:szCs w:val="20"/>
                          </w:rPr>
                        </w:pPr>
                        <w:r w:rsidRPr="00561477">
                          <w:rPr>
                            <w:rFonts w:ascii="Times New Roman" w:hAnsi="Times New Roman" w:cs="Times New Roman"/>
                            <w:color w:val="FFFFFF"/>
                            <w:sz w:val="20"/>
                            <w:szCs w:val="20"/>
                          </w:rPr>
                          <w:t>Il Cocktail di Natale della Chambre si è tenuto il 13 dicembre presso l’acquario Civico sotto il patrocinio del Comune di Milano. In questa location insolita e significativa la Chambre ha accolto oltre 130 imprenditori della comunità franco-italiana e visto la partecipazione delle autorità istituzionali tra cui </w:t>
                        </w:r>
                        <w:r w:rsidRPr="00561477">
                          <w:rPr>
                            <w:rFonts w:ascii="Times New Roman" w:hAnsi="Times New Roman" w:cs="Times New Roman"/>
                            <w:b/>
                            <w:bCs/>
                            <w:color w:val="FFFFFF"/>
                            <w:sz w:val="20"/>
                            <w:szCs w:val="20"/>
                          </w:rPr>
                          <w:t>Raffaele Cattaneo</w:t>
                        </w:r>
                        <w:r w:rsidRPr="00561477">
                          <w:rPr>
                            <w:rFonts w:ascii="Times New Roman" w:hAnsi="Times New Roman" w:cs="Times New Roman"/>
                            <w:color w:val="FFFFFF"/>
                            <w:sz w:val="20"/>
                            <w:szCs w:val="20"/>
                          </w:rPr>
                          <w:t>, Assessore per l’Ambiente e il Clima presso Regione Lombardia e Cyrille Rogeau, Console Generale di Francia a Milano, Quest’anno, per dare seguito all’impegno della Chambre sul tema della responsabilità sociale d’impresa, il ricavato della serata, 8.000€, è stato devoluto a </w:t>
                        </w:r>
                        <w:hyperlink r:id="rId10" w:tgtFrame="_blank" w:tooltip="Italian Climate Network" w:history="1">
                          <w:r w:rsidRPr="00561477">
                            <w:rPr>
                              <w:rFonts w:ascii="Times New Roman" w:hAnsi="Times New Roman" w:cs="Times New Roman"/>
                              <w:color w:val="FFFFFF"/>
                              <w:sz w:val="20"/>
                              <w:szCs w:val="20"/>
                              <w:u w:val="single"/>
                            </w:rPr>
                            <w:t>Italian Climate Network</w:t>
                          </w:r>
                        </w:hyperlink>
                        <w:r w:rsidRPr="00561477">
                          <w:rPr>
                            <w:rFonts w:ascii="Times New Roman" w:hAnsi="Times New Roman" w:cs="Times New Roman"/>
                            <w:color w:val="FFFFFF"/>
                            <w:sz w:val="20"/>
                            <w:szCs w:val="20"/>
                          </w:rPr>
                          <w:t>, una onlus che si impegna in progetti e azioni concrete rivolte ad affrontare le sfide che il cambiamento climatico ci impone. → </w:t>
                        </w:r>
                        <w:hyperlink r:id="rId11" w:tgtFrame="_blank" w:tooltip="Leggi tutto" w:history="1">
                          <w:r w:rsidRPr="00561477">
                            <w:rPr>
                              <w:rFonts w:ascii="Times New Roman" w:hAnsi="Times New Roman" w:cs="Times New Roman"/>
                              <w:color w:val="FFFFFF"/>
                              <w:sz w:val="20"/>
                              <w:szCs w:val="20"/>
                              <w:u w:val="single"/>
                            </w:rPr>
                            <w:t>Leggi tutto</w:t>
                          </w:r>
                        </w:hyperlink>
                      </w:p>
                    </w:tc>
                  </w:tr>
                </w:tbl>
                <w:p w14:paraId="2364E6A7"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E30043"/>
                  <w:vAlign w:val="center"/>
                  <w:hideMark/>
                </w:tcPr>
                <w:p w14:paraId="70F158A0"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F8B71CD" w14:textId="77777777">
              <w:trPr>
                <w:tblCellSpacing w:w="0" w:type="dxa"/>
                <w:jc w:val="center"/>
              </w:trPr>
              <w:tc>
                <w:tcPr>
                  <w:tcW w:w="0" w:type="auto"/>
                  <w:shd w:val="clear" w:color="auto" w:fill="E30043"/>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3055"/>
                    <w:gridCol w:w="3054"/>
                    <w:gridCol w:w="3054"/>
                  </w:tblGrid>
                  <w:tr w:rsidR="00561477" w:rsidRPr="00561477" w14:paraId="38A054D8" w14:textId="77777777">
                    <w:trPr>
                      <w:tblCellSpacing w:w="0" w:type="dxa"/>
                    </w:trPr>
                    <w:tc>
                      <w:tcPr>
                        <w:tcW w:w="2700" w:type="dxa"/>
                        <w:tcMar>
                          <w:top w:w="150" w:type="dxa"/>
                          <w:left w:w="150" w:type="dxa"/>
                          <w:bottom w:w="150" w:type="dxa"/>
                          <w:right w:w="150" w:type="dxa"/>
                        </w:tcMar>
                        <w:hideMark/>
                      </w:tcPr>
                      <w:p w14:paraId="76A78304"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0809B232" wp14:editId="7705DDBC">
                              <wp:extent cx="1612900" cy="1397000"/>
                              <wp:effectExtent l="0" t="0" r="12700" b="0"/>
                              <wp:docPr id="42" name="Immagine 42" descr="mage Le Cocktail de No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Le Cocktail de Noe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900" cy="1397000"/>
                                      </a:xfrm>
                                      <a:prstGeom prst="rect">
                                        <a:avLst/>
                                      </a:prstGeom>
                                      <a:noFill/>
                                      <a:ln>
                                        <a:noFill/>
                                      </a:ln>
                                    </pic:spPr>
                                  </pic:pic>
                                </a:graphicData>
                              </a:graphic>
                            </wp:inline>
                          </w:drawing>
                        </w:r>
                      </w:p>
                    </w:tc>
                    <w:tc>
                      <w:tcPr>
                        <w:tcW w:w="2700" w:type="dxa"/>
                        <w:tcMar>
                          <w:top w:w="150" w:type="dxa"/>
                          <w:left w:w="150" w:type="dxa"/>
                          <w:bottom w:w="150" w:type="dxa"/>
                          <w:right w:w="150" w:type="dxa"/>
                        </w:tcMar>
                        <w:hideMark/>
                      </w:tcPr>
                      <w:p w14:paraId="135A38C0"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371870A1" wp14:editId="3FA5A9BA">
                              <wp:extent cx="1612900" cy="1397000"/>
                              <wp:effectExtent l="0" t="0" r="12700" b="0"/>
                              <wp:docPr id="41" name="Immagine 41" descr="mage Le Cocktail de No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Le Cocktail de Noel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00" cy="1397000"/>
                                      </a:xfrm>
                                      <a:prstGeom prst="rect">
                                        <a:avLst/>
                                      </a:prstGeom>
                                      <a:noFill/>
                                      <a:ln>
                                        <a:noFill/>
                                      </a:ln>
                                    </pic:spPr>
                                  </pic:pic>
                                </a:graphicData>
                              </a:graphic>
                            </wp:inline>
                          </w:drawing>
                        </w:r>
                      </w:p>
                    </w:tc>
                    <w:tc>
                      <w:tcPr>
                        <w:tcW w:w="2700" w:type="dxa"/>
                        <w:tcMar>
                          <w:top w:w="150" w:type="dxa"/>
                          <w:left w:w="150" w:type="dxa"/>
                          <w:bottom w:w="150" w:type="dxa"/>
                          <w:right w:w="150" w:type="dxa"/>
                        </w:tcMar>
                        <w:hideMark/>
                      </w:tcPr>
                      <w:p w14:paraId="073FE0D1" w14:textId="77777777" w:rsidR="00561477" w:rsidRPr="00561477" w:rsidRDefault="00561477" w:rsidP="00561477">
                        <w:pPr>
                          <w:jc w:val="right"/>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516D2B39" wp14:editId="641FFDB3">
                              <wp:extent cx="1612900" cy="1397000"/>
                              <wp:effectExtent l="0" t="0" r="12700" b="0"/>
                              <wp:docPr id="40" name="Immagine 40" descr="mage Le Cocktail de No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Le Cocktail de Noel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2900" cy="1397000"/>
                                      </a:xfrm>
                                      <a:prstGeom prst="rect">
                                        <a:avLst/>
                                      </a:prstGeom>
                                      <a:noFill/>
                                      <a:ln>
                                        <a:noFill/>
                                      </a:ln>
                                    </pic:spPr>
                                  </pic:pic>
                                </a:graphicData>
                              </a:graphic>
                            </wp:inline>
                          </w:drawing>
                        </w:r>
                      </w:p>
                    </w:tc>
                  </w:tr>
                </w:tbl>
                <w:p w14:paraId="79E3AEAB"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2EB0CBE9"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779BD2C" w14:textId="77777777">
              <w:trPr>
                <w:tblCellSpacing w:w="0" w:type="dxa"/>
                <w:jc w:val="center"/>
              </w:trPr>
              <w:tc>
                <w:tcPr>
                  <w:tcW w:w="0" w:type="auto"/>
                  <w:shd w:val="clear" w:color="auto" w:fill="00447A"/>
                  <w:vAlign w:val="center"/>
                  <w:hideMark/>
                </w:tcPr>
                <w:p w14:paraId="33999C3E"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270BB70A"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C02A807" w14:textId="77777777">
              <w:trPr>
                <w:tblCellSpacing w:w="0" w:type="dxa"/>
                <w:jc w:val="center"/>
              </w:trPr>
              <w:tc>
                <w:tcPr>
                  <w:tcW w:w="0" w:type="auto"/>
                  <w:shd w:val="clear" w:color="auto" w:fill="FFFFFF"/>
                  <w:tcMar>
                    <w:top w:w="150" w:type="dxa"/>
                    <w:left w:w="30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84"/>
                    <w:gridCol w:w="179"/>
                  </w:tblGrid>
                  <w:tr w:rsidR="00561477" w:rsidRPr="00561477" w14:paraId="73927AE6" w14:textId="77777777">
                    <w:trPr>
                      <w:tblCellSpacing w:w="0" w:type="dxa"/>
                    </w:trPr>
                    <w:tc>
                      <w:tcPr>
                        <w:tcW w:w="0" w:type="auto"/>
                        <w:vAlign w:val="center"/>
                        <w:hideMark/>
                      </w:tcPr>
                      <w:p w14:paraId="645AFFD9"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b/>
                            <w:bCs/>
                            <w:caps/>
                            <w:color w:val="00447A"/>
                            <w:sz w:val="35"/>
                            <w:szCs w:val="35"/>
                          </w:rPr>
                          <w:t>EVENTI PASSATI</w:t>
                        </w:r>
                      </w:p>
                    </w:tc>
                    <w:tc>
                      <w:tcPr>
                        <w:tcW w:w="0" w:type="auto"/>
                        <w:vAlign w:val="center"/>
                        <w:hideMark/>
                      </w:tcPr>
                      <w:p w14:paraId="121610E2" w14:textId="77777777" w:rsidR="00561477" w:rsidRPr="00561477" w:rsidRDefault="00561477" w:rsidP="00561477">
                        <w:pPr>
                          <w:jc w:val="right"/>
                          <w:rPr>
                            <w:rFonts w:ascii="Times New Roman" w:eastAsia="Times New Roman" w:hAnsi="Times New Roman" w:cs="Times New Roman"/>
                          </w:rPr>
                        </w:pPr>
                        <w:r w:rsidRPr="00561477">
                          <w:rPr>
                            <w:rFonts w:ascii="Times New Roman" w:eastAsia="Times New Roman" w:hAnsi="Times New Roman" w:cs="Times New Roman"/>
                          </w:rPr>
                          <w:t> </w:t>
                        </w:r>
                      </w:p>
                    </w:tc>
                  </w:tr>
                </w:tbl>
                <w:p w14:paraId="5581D0B9"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70313D1E"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A7CF8D9" w14:textId="77777777">
              <w:trPr>
                <w:tblCellSpacing w:w="0" w:type="dxa"/>
                <w:jc w:val="center"/>
              </w:trPr>
              <w:tc>
                <w:tcPr>
                  <w:tcW w:w="0" w:type="auto"/>
                  <w:shd w:val="clear" w:color="auto" w:fill="00447A"/>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2860"/>
                    <w:gridCol w:w="6303"/>
                  </w:tblGrid>
                  <w:tr w:rsidR="00561477" w:rsidRPr="00561477" w14:paraId="643D57D6" w14:textId="77777777">
                    <w:trPr>
                      <w:tblCellSpacing w:w="0" w:type="dxa"/>
                    </w:trPr>
                    <w:tc>
                      <w:tcPr>
                        <w:tcW w:w="2550" w:type="dxa"/>
                        <w:tcMar>
                          <w:top w:w="150" w:type="dxa"/>
                          <w:left w:w="150" w:type="dxa"/>
                          <w:bottom w:w="150" w:type="dxa"/>
                          <w:right w:w="150" w:type="dxa"/>
                        </w:tcMar>
                        <w:hideMark/>
                      </w:tcPr>
                      <w:p w14:paraId="7CF4DF65"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3A54AD9F" wp14:editId="5D956E53">
                              <wp:extent cx="1612900" cy="1333500"/>
                              <wp:effectExtent l="0" t="0" r="12700" b="12700"/>
                              <wp:docPr id="39" name="Immagine 39" descr="mage Eventi Pass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Eventi Passat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2900" cy="1333500"/>
                                      </a:xfrm>
                                      <a:prstGeom prst="rect">
                                        <a:avLst/>
                                      </a:prstGeom>
                                      <a:noFill/>
                                      <a:ln>
                                        <a:noFill/>
                                      </a:ln>
                                    </pic:spPr>
                                  </pic:pic>
                                </a:graphicData>
                              </a:graphic>
                            </wp:inline>
                          </w:drawing>
                        </w:r>
                      </w:p>
                    </w:tc>
                    <w:tc>
                      <w:tcPr>
                        <w:tcW w:w="6450" w:type="dxa"/>
                        <w:tcMar>
                          <w:top w:w="150" w:type="dxa"/>
                          <w:left w:w="150" w:type="dxa"/>
                          <w:bottom w:w="0" w:type="dxa"/>
                          <w:right w:w="150" w:type="dxa"/>
                        </w:tcMar>
                        <w:hideMark/>
                      </w:tcPr>
                      <w:p w14:paraId="592B1123" w14:textId="77777777" w:rsidR="00561477" w:rsidRPr="00561477" w:rsidRDefault="00561477" w:rsidP="00561477">
                        <w:pPr>
                          <w:spacing w:line="225" w:lineRule="atLeast"/>
                          <w:jc w:val="both"/>
                          <w:rPr>
                            <w:rFonts w:ascii="Times New Roman" w:hAnsi="Times New Roman" w:cs="Times New Roman"/>
                            <w:color w:val="FFFFFF"/>
                            <w:sz w:val="20"/>
                            <w:szCs w:val="20"/>
                          </w:rPr>
                        </w:pPr>
                        <w:r w:rsidRPr="00561477">
                          <w:rPr>
                            <w:rFonts w:ascii="Times New Roman" w:hAnsi="Times New Roman" w:cs="Times New Roman"/>
                            <w:color w:val="FFFFFF"/>
                            <w:sz w:val="20"/>
                            <w:szCs w:val="20"/>
                          </w:rPr>
                          <w:t>In collaborazione con Brescia Export, la CCI France Italie ha organizzato presso la sede di Talent Garden a Brescia, un incontro sul tema </w:t>
                        </w:r>
                        <w:r w:rsidRPr="00561477">
                          <w:rPr>
                            <w:rFonts w:ascii="Times New Roman" w:hAnsi="Times New Roman" w:cs="Times New Roman"/>
                            <w:b/>
                            <w:bCs/>
                            <w:color w:val="FFFFFF"/>
                            <w:sz w:val="20"/>
                            <w:szCs w:val="20"/>
                          </w:rPr>
                          <w:t>“Destinazione Francia: import, export, partnership, investimenti. Le mosse vincenti!“</w:t>
                        </w:r>
                        <w:r w:rsidRPr="00561477">
                          <w:rPr>
                            <w:rFonts w:ascii="Times New Roman" w:hAnsi="Times New Roman" w:cs="Times New Roman"/>
                            <w:color w:val="FFFFFF"/>
                            <w:sz w:val="20"/>
                            <w:szCs w:val="20"/>
                          </w:rPr>
                          <w:t>, dedicato alle piccole, medie e grandi aziende bresciane, di qualsiasi settore, che abbiano già intrapreso o stiano considerando iniziative di export ed internazionalizzazione.</w:t>
                        </w:r>
                        <w:r w:rsidRPr="00561477">
                          <w:rPr>
                            <w:rFonts w:ascii="MingLiU" w:eastAsia="MingLiU" w:hAnsi="MingLiU" w:cs="MingLiU"/>
                            <w:color w:val="FFFFFF"/>
                            <w:sz w:val="20"/>
                            <w:szCs w:val="20"/>
                          </w:rPr>
                          <w:br/>
                        </w:r>
                        <w:r w:rsidRPr="00561477">
                          <w:rPr>
                            <w:rFonts w:ascii="MingLiU" w:eastAsia="MingLiU" w:hAnsi="MingLiU" w:cs="MingLiU"/>
                            <w:color w:val="FFFFFF"/>
                            <w:sz w:val="20"/>
                            <w:szCs w:val="20"/>
                          </w:rPr>
                          <w:br/>
                        </w:r>
                        <w:r w:rsidRPr="00561477">
                          <w:rPr>
                            <w:rFonts w:ascii="Times New Roman" w:hAnsi="Times New Roman" w:cs="Times New Roman"/>
                            <w:color w:val="FFFFFF"/>
                            <w:sz w:val="20"/>
                            <w:szCs w:val="20"/>
                          </w:rPr>
                          <w:t>→ </w:t>
                        </w:r>
                        <w:hyperlink r:id="rId16" w:tgtFrame="_blank" w:tooltip="Leggi tutto" w:history="1">
                          <w:r w:rsidRPr="00561477">
                            <w:rPr>
                              <w:rFonts w:ascii="Times New Roman" w:hAnsi="Times New Roman" w:cs="Times New Roman"/>
                              <w:color w:val="FFFFFF"/>
                              <w:sz w:val="20"/>
                              <w:szCs w:val="20"/>
                              <w:u w:val="single"/>
                            </w:rPr>
                            <w:t>Leggi tutto</w:t>
                          </w:r>
                        </w:hyperlink>
                      </w:p>
                    </w:tc>
                  </w:tr>
                </w:tbl>
                <w:p w14:paraId="205F8AB4"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0C58ECB1"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8DF58CD" w14:textId="77777777">
              <w:trPr>
                <w:tblCellSpacing w:w="0" w:type="dxa"/>
                <w:jc w:val="center"/>
              </w:trPr>
              <w:tc>
                <w:tcPr>
                  <w:tcW w:w="0" w:type="auto"/>
                  <w:shd w:val="clear" w:color="auto" w:fill="F1E8EA"/>
                  <w:vAlign w:val="center"/>
                  <w:hideMark/>
                </w:tcPr>
                <w:p w14:paraId="37637FAA"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7F2566A2"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62B4E8E7" w14:textId="77777777">
              <w:trPr>
                <w:tblCellSpacing w:w="0" w:type="dxa"/>
                <w:jc w:val="center"/>
              </w:trPr>
              <w:tc>
                <w:tcPr>
                  <w:tcW w:w="0" w:type="auto"/>
                  <w:shd w:val="clear" w:color="auto" w:fill="FFFFFF"/>
                  <w:tcMar>
                    <w:top w:w="150" w:type="dxa"/>
                    <w:left w:w="300" w:type="dxa"/>
                    <w:bottom w:w="150" w:type="dxa"/>
                    <w:right w:w="300" w:type="dxa"/>
                  </w:tcMar>
                  <w:vAlign w:val="center"/>
                  <w:hideMark/>
                </w:tcPr>
                <w:p w14:paraId="0B5E855F"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aps/>
                      <w:color w:val="E30043"/>
                      <w:sz w:val="35"/>
                      <w:szCs w:val="35"/>
                    </w:rPr>
                    <w:t>CYCLE LES MATINALES</w:t>
                  </w:r>
                </w:p>
              </w:tc>
              <w:tc>
                <w:tcPr>
                  <w:tcW w:w="0" w:type="auto"/>
                  <w:shd w:val="clear" w:color="auto" w:fill="DADADA"/>
                  <w:vAlign w:val="center"/>
                  <w:hideMark/>
                </w:tcPr>
                <w:p w14:paraId="442F3945"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977813D" w14:textId="77777777">
              <w:trPr>
                <w:trHeight w:val="200"/>
                <w:tblCellSpacing w:w="0" w:type="dxa"/>
                <w:jc w:val="center"/>
              </w:trPr>
              <w:tc>
                <w:tcPr>
                  <w:tcW w:w="0" w:type="auto"/>
                  <w:shd w:val="clear" w:color="auto" w:fill="F1E8EA"/>
                  <w:vAlign w:val="center"/>
                  <w:hideMark/>
                </w:tcPr>
                <w:p w14:paraId="5157C1C8"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2EB1E3A8"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7DDD183" w14:textId="77777777">
              <w:trPr>
                <w:tblCellSpacing w:w="0" w:type="dxa"/>
                <w:jc w:val="center"/>
              </w:trPr>
              <w:tc>
                <w:tcPr>
                  <w:tcW w:w="0" w:type="auto"/>
                  <w:shd w:val="clear" w:color="auto" w:fill="F1E8EA"/>
                  <w:hideMark/>
                </w:tcPr>
                <w:tbl>
                  <w:tblPr>
                    <w:tblW w:w="5000" w:type="pct"/>
                    <w:jc w:val="center"/>
                    <w:tblCellSpacing w:w="0" w:type="dxa"/>
                    <w:tblCellMar>
                      <w:left w:w="0" w:type="dxa"/>
                      <w:right w:w="0" w:type="dxa"/>
                    </w:tblCellMar>
                    <w:tblLook w:val="04A0" w:firstRow="1" w:lastRow="0" w:firstColumn="1" w:lastColumn="0" w:noHBand="0" w:noVBand="1"/>
                  </w:tblPr>
                  <w:tblGrid>
                    <w:gridCol w:w="9463"/>
                  </w:tblGrid>
                  <w:tr w:rsidR="00561477" w:rsidRPr="00561477" w14:paraId="0A75F020" w14:textId="77777777">
                    <w:trPr>
                      <w:tblCellSpacing w:w="0" w:type="dxa"/>
                      <w:jc w:val="center"/>
                    </w:trPr>
                    <w:tc>
                      <w:tcPr>
                        <w:tcW w:w="9000" w:type="dxa"/>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9463"/>
                        </w:tblGrid>
                        <w:tr w:rsidR="00561477" w:rsidRPr="00561477" w14:paraId="1355A11F" w14:textId="77777777">
                          <w:trPr>
                            <w:tblCellSpacing w:w="0" w:type="dxa"/>
                          </w:trPr>
                          <w:tc>
                            <w:tcPr>
                              <w:tcW w:w="0" w:type="auto"/>
                              <w:hideMark/>
                            </w:tcPr>
                            <w:p w14:paraId="78A5FFDC" w14:textId="77777777" w:rsidR="00561477" w:rsidRPr="00561477" w:rsidRDefault="00561477" w:rsidP="00561477">
                              <w:pPr>
                                <w:spacing w:line="285" w:lineRule="atLeast"/>
                                <w:jc w:val="both"/>
                                <w:rPr>
                                  <w:rFonts w:ascii="Times New Roman" w:eastAsia="Times New Roman" w:hAnsi="Times New Roman" w:cs="Times New Roman"/>
                                  <w:color w:val="3A3A3A"/>
                                  <w:sz w:val="20"/>
                                  <w:szCs w:val="20"/>
                                </w:rPr>
                              </w:pPr>
                              <w:r w:rsidRPr="00561477">
                                <w:rPr>
                                  <w:rFonts w:ascii="Times New Roman" w:eastAsia="Times New Roman" w:hAnsi="Times New Roman" w:cs="Times New Roman"/>
                                  <w:color w:val="3A3A3A"/>
                                  <w:sz w:val="20"/>
                                  <w:szCs w:val="20"/>
                                </w:rPr>
                                <w:t>Avviato un nuovo ciclo di incontri tecnici dedicato a formazione e informazione in collaborazione con i propri soci e partner. Due gli incontri di novembre:</w:t>
                              </w:r>
                            </w:p>
                          </w:tc>
                        </w:tr>
                      </w:tbl>
                      <w:p w14:paraId="5712E206" w14:textId="77777777" w:rsidR="00561477" w:rsidRPr="00561477" w:rsidRDefault="00561477" w:rsidP="00561477">
                        <w:pPr>
                          <w:rPr>
                            <w:rFonts w:ascii="Times New Roman" w:eastAsia="Times New Roman" w:hAnsi="Times New Roman" w:cs="Times New Roman"/>
                          </w:rPr>
                        </w:pPr>
                      </w:p>
                    </w:tc>
                  </w:tr>
                </w:tbl>
                <w:p w14:paraId="6989BD56" w14:textId="77777777" w:rsidR="00561477" w:rsidRPr="00561477" w:rsidRDefault="00561477" w:rsidP="00561477">
                  <w:pPr>
                    <w:spacing w:beforeAutospacing="1" w:afterAutospacing="1"/>
                    <w:jc w:val="center"/>
                    <w:rPr>
                      <w:rFonts w:ascii="Arial" w:eastAsia="Times New Roman" w:hAnsi="Arial" w:cs="Arial"/>
                    </w:rPr>
                  </w:pPr>
                </w:p>
              </w:tc>
              <w:tc>
                <w:tcPr>
                  <w:tcW w:w="0" w:type="auto"/>
                  <w:shd w:val="clear" w:color="auto" w:fill="DADADA"/>
                  <w:vAlign w:val="center"/>
                  <w:hideMark/>
                </w:tcPr>
                <w:p w14:paraId="6431718B"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F6CAFC8" w14:textId="77777777">
              <w:trPr>
                <w:tblCellSpacing w:w="0" w:type="dxa"/>
                <w:jc w:val="center"/>
              </w:trPr>
              <w:tc>
                <w:tcPr>
                  <w:tcW w:w="0" w:type="auto"/>
                  <w:shd w:val="clear" w:color="auto" w:fill="F1E8EA"/>
                  <w:hideMark/>
                </w:tcPr>
                <w:tbl>
                  <w:tblPr>
                    <w:tblW w:w="5000" w:type="pct"/>
                    <w:jc w:val="center"/>
                    <w:tblCellSpacing w:w="0" w:type="dxa"/>
                    <w:tblCellMar>
                      <w:left w:w="0" w:type="dxa"/>
                      <w:right w:w="0" w:type="dxa"/>
                    </w:tblCellMar>
                    <w:tblLook w:val="04A0" w:firstRow="1" w:lastRow="0" w:firstColumn="1" w:lastColumn="0" w:noHBand="0" w:noVBand="1"/>
                  </w:tblPr>
                  <w:tblGrid>
                    <w:gridCol w:w="4743"/>
                    <w:gridCol w:w="4720"/>
                  </w:tblGrid>
                  <w:tr w:rsidR="00561477" w:rsidRPr="00561477" w14:paraId="1521816A" w14:textId="77777777">
                    <w:trPr>
                      <w:tblCellSpacing w:w="0" w:type="dxa"/>
                      <w:jc w:val="center"/>
                    </w:trPr>
                    <w:tc>
                      <w:tcPr>
                        <w:tcW w:w="2500" w:type="pct"/>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4735"/>
                        </w:tblGrid>
                        <w:tr w:rsidR="00561477" w:rsidRPr="00561477" w14:paraId="7ACF9108" w14:textId="77777777">
                          <w:trPr>
                            <w:tblCellSpacing w:w="0" w:type="dxa"/>
                          </w:trPr>
                          <w:tc>
                            <w:tcPr>
                              <w:tcW w:w="0" w:type="auto"/>
                              <w:tcBorders>
                                <w:right w:val="single" w:sz="6" w:space="0" w:color="FFFFFF"/>
                              </w:tcBorders>
                              <w:tcMar>
                                <w:top w:w="0" w:type="dxa"/>
                                <w:left w:w="400" w:type="dxa"/>
                                <w:bottom w:w="0" w:type="dxa"/>
                                <w:right w:w="400" w:type="dxa"/>
                              </w:tcMar>
                              <w:vAlign w:val="center"/>
                              <w:hideMark/>
                            </w:tcPr>
                            <w:p w14:paraId="73BB7DA1"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48B63D85" wp14:editId="1262E937">
                                    <wp:extent cx="2476500" cy="1435100"/>
                                    <wp:effectExtent l="0" t="0" r="12700" b="12700"/>
                                    <wp:docPr id="38" name="Immagine 38" descr="ycle les matinal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cle les matinale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435100"/>
                                            </a:xfrm>
                                            <a:prstGeom prst="rect">
                                              <a:avLst/>
                                            </a:prstGeom>
                                            <a:noFill/>
                                            <a:ln>
                                              <a:noFill/>
                                            </a:ln>
                                          </pic:spPr>
                                        </pic:pic>
                                      </a:graphicData>
                                    </a:graphic>
                                  </wp:inline>
                                </w:drawing>
                              </w:r>
                            </w:p>
                          </w:tc>
                        </w:tr>
                        <w:tr w:rsidR="00561477" w:rsidRPr="00561477" w14:paraId="6275BF13" w14:textId="77777777">
                          <w:trPr>
                            <w:tblCellSpacing w:w="0" w:type="dxa"/>
                          </w:trPr>
                          <w:tc>
                            <w:tcPr>
                              <w:tcW w:w="0" w:type="auto"/>
                              <w:tcBorders>
                                <w:right w:val="single" w:sz="6" w:space="0" w:color="FFFFFF"/>
                              </w:tcBorders>
                              <w:hideMark/>
                            </w:tcPr>
                            <w:p w14:paraId="07FBD061" w14:textId="77777777" w:rsidR="00561477" w:rsidRPr="00561477" w:rsidRDefault="00561477" w:rsidP="00561477">
                              <w:pPr>
                                <w:spacing w:line="285" w:lineRule="atLeast"/>
                                <w:jc w:val="both"/>
                                <w:rPr>
                                  <w:rFonts w:ascii="Times New Roman" w:eastAsia="Times New Roman" w:hAnsi="Times New Roman" w:cs="Times New Roman"/>
                                  <w:color w:val="3A3A3A"/>
                                  <w:spacing w:val="-3"/>
                                  <w:sz w:val="20"/>
                                  <w:szCs w:val="20"/>
                                </w:rPr>
                              </w:pPr>
                              <w:r w:rsidRPr="00561477">
                                <w:rPr>
                                  <w:rFonts w:ascii="Times New Roman" w:eastAsia="Times New Roman" w:hAnsi="Times New Roman" w:cs="Times New Roman"/>
                                  <w:color w:val="3A3A3A"/>
                                  <w:spacing w:val="-3"/>
                                  <w:sz w:val="20"/>
                                  <w:szCs w:val="20"/>
                                </w:rPr>
                                <w:t>In collaborazione con </w:t>
                              </w:r>
                              <w:hyperlink r:id="rId18" w:tgtFrame="_blank" w:tooltip="LABLAW Studio Legale Failla Rotondi &amp; Partners" w:history="1">
                                <w:r w:rsidRPr="00561477">
                                  <w:rPr>
                                    <w:rFonts w:ascii="Times New Roman" w:eastAsia="Times New Roman" w:hAnsi="Times New Roman" w:cs="Times New Roman"/>
                                    <w:b/>
                                    <w:bCs/>
                                    <w:color w:val="3A3A3A"/>
                                    <w:spacing w:val="-3"/>
                                    <w:sz w:val="20"/>
                                    <w:szCs w:val="20"/>
                                    <w:u w:val="single"/>
                                  </w:rPr>
                                  <w:t>LABLAW Studio Legale Failla Rotondi &amp; Partners</w:t>
                                </w:r>
                              </w:hyperlink>
                              <w:r w:rsidRPr="00561477">
                                <w:rPr>
                                  <w:rFonts w:ascii="Times New Roman" w:eastAsia="Times New Roman" w:hAnsi="Times New Roman" w:cs="Times New Roman"/>
                                  <w:color w:val="3A3A3A"/>
                                  <w:spacing w:val="-3"/>
                                  <w:sz w:val="20"/>
                                  <w:szCs w:val="20"/>
                                </w:rPr>
                                <w:t>, e </w:t>
                              </w:r>
                              <w:hyperlink r:id="rId19" w:tgtFrame="_blank" w:tooltip="Flichy Grangé Avocats" w:history="1">
                                <w:r w:rsidRPr="00561477">
                                  <w:rPr>
                                    <w:rFonts w:ascii="Times New Roman" w:eastAsia="Times New Roman" w:hAnsi="Times New Roman" w:cs="Times New Roman"/>
                                    <w:color w:val="3A3A3A"/>
                                    <w:spacing w:val="-3"/>
                                    <w:sz w:val="20"/>
                                    <w:szCs w:val="20"/>
                                    <w:u w:val="single"/>
                                  </w:rPr>
                                  <w:t>Flichy Grangé Avocats</w:t>
                                </w:r>
                              </w:hyperlink>
                              <w:r w:rsidRPr="00561477">
                                <w:rPr>
                                  <w:rFonts w:ascii="Times New Roman" w:eastAsia="Times New Roman" w:hAnsi="Times New Roman" w:cs="Times New Roman"/>
                                  <w:color w:val="3A3A3A"/>
                                  <w:spacing w:val="-3"/>
                                  <w:sz w:val="20"/>
                                  <w:szCs w:val="20"/>
                                </w:rPr>
                                <w:t>, evento sul tema : “Il diritto del Lavoro in Francia e Italia a confronto. Dalla Legge Macron al JobsAct e al DecretoDignità.</w:t>
                              </w:r>
                              <w:r w:rsidRPr="00561477">
                                <w:rPr>
                                  <w:rFonts w:ascii="MingLiU" w:eastAsia="MingLiU" w:hAnsi="MingLiU" w:cs="MingLiU"/>
                                  <w:color w:val="3A3A3A"/>
                                  <w:spacing w:val="-3"/>
                                  <w:sz w:val="20"/>
                                  <w:szCs w:val="20"/>
                                </w:rPr>
                                <w:br/>
                              </w:r>
                              <w:r w:rsidRPr="00561477">
                                <w:rPr>
                                  <w:rFonts w:ascii="MingLiU" w:eastAsia="MingLiU" w:hAnsi="MingLiU" w:cs="MingLiU"/>
                                  <w:color w:val="3A3A3A"/>
                                  <w:spacing w:val="-3"/>
                                  <w:sz w:val="20"/>
                                  <w:szCs w:val="20"/>
                                </w:rPr>
                                <w:br/>
                              </w:r>
                              <w:r w:rsidRPr="00561477">
                                <w:rPr>
                                  <w:rFonts w:ascii="Times New Roman" w:eastAsia="Times New Roman" w:hAnsi="Times New Roman" w:cs="Times New Roman"/>
                                  <w:color w:val="3A3A3A"/>
                                  <w:spacing w:val="-3"/>
                                  <w:sz w:val="20"/>
                                  <w:szCs w:val="20"/>
                                </w:rPr>
                                <w:t>→ </w:t>
                              </w:r>
                              <w:hyperlink r:id="rId20" w:tgtFrame="_blank" w:tooltip="Per accedere ai materiali" w:history="1">
                                <w:r w:rsidRPr="00561477">
                                  <w:rPr>
                                    <w:rFonts w:ascii="Times New Roman" w:eastAsia="Times New Roman" w:hAnsi="Times New Roman" w:cs="Times New Roman"/>
                                    <w:color w:val="3A3A3A"/>
                                    <w:spacing w:val="-3"/>
                                    <w:sz w:val="20"/>
                                    <w:szCs w:val="20"/>
                                    <w:u w:val="single"/>
                                  </w:rPr>
                                  <w:t>Per accedere ai materiali</w:t>
                                </w:r>
                              </w:hyperlink>
                            </w:p>
                          </w:tc>
                        </w:tr>
                      </w:tbl>
                      <w:p w14:paraId="5A3031B0" w14:textId="77777777" w:rsidR="00561477" w:rsidRPr="00561477" w:rsidRDefault="00561477" w:rsidP="00561477">
                        <w:pPr>
                          <w:rPr>
                            <w:rFonts w:ascii="Times New Roman" w:eastAsia="Times New Roman" w:hAnsi="Times New Roman" w:cs="Times New Roman"/>
                          </w:rPr>
                        </w:pPr>
                      </w:p>
                    </w:tc>
                    <w:tc>
                      <w:tcPr>
                        <w:tcW w:w="4500" w:type="dxa"/>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4720"/>
                        </w:tblGrid>
                        <w:tr w:rsidR="00561477" w:rsidRPr="00561477" w14:paraId="40FD2E45" w14:textId="77777777">
                          <w:trPr>
                            <w:tblCellSpacing w:w="0" w:type="dxa"/>
                          </w:trPr>
                          <w:tc>
                            <w:tcPr>
                              <w:tcW w:w="0" w:type="auto"/>
                              <w:tcMar>
                                <w:top w:w="0" w:type="dxa"/>
                                <w:left w:w="400" w:type="dxa"/>
                                <w:bottom w:w="0" w:type="dxa"/>
                                <w:right w:w="400" w:type="dxa"/>
                              </w:tcMar>
                              <w:vAlign w:val="center"/>
                              <w:hideMark/>
                            </w:tcPr>
                            <w:p w14:paraId="05EF1B76"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7799AAE9" wp14:editId="5D3E94DE">
                                    <wp:extent cx="2476500" cy="1435100"/>
                                    <wp:effectExtent l="0" t="0" r="12700" b="12700"/>
                                    <wp:docPr id="37" name="Immagine 37" descr="ycle les matinal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cle les matinales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1435100"/>
                                            </a:xfrm>
                                            <a:prstGeom prst="rect">
                                              <a:avLst/>
                                            </a:prstGeom>
                                            <a:noFill/>
                                            <a:ln>
                                              <a:noFill/>
                                            </a:ln>
                                          </pic:spPr>
                                        </pic:pic>
                                      </a:graphicData>
                                    </a:graphic>
                                  </wp:inline>
                                </w:drawing>
                              </w:r>
                            </w:p>
                          </w:tc>
                        </w:tr>
                        <w:tr w:rsidR="00561477" w:rsidRPr="00561477" w14:paraId="296F4D74" w14:textId="77777777">
                          <w:trPr>
                            <w:tblCellSpacing w:w="0" w:type="dxa"/>
                          </w:trPr>
                          <w:tc>
                            <w:tcPr>
                              <w:tcW w:w="0" w:type="auto"/>
                              <w:hideMark/>
                            </w:tcPr>
                            <w:p w14:paraId="4BE4F3F1" w14:textId="77777777" w:rsidR="00561477" w:rsidRPr="00561477" w:rsidRDefault="00561477" w:rsidP="00561477">
                              <w:pPr>
                                <w:spacing w:line="285" w:lineRule="atLeast"/>
                                <w:jc w:val="both"/>
                                <w:rPr>
                                  <w:rFonts w:ascii="Times New Roman" w:eastAsia="Times New Roman" w:hAnsi="Times New Roman" w:cs="Times New Roman"/>
                                  <w:color w:val="3A3A3A"/>
                                  <w:sz w:val="20"/>
                                  <w:szCs w:val="20"/>
                                </w:rPr>
                              </w:pPr>
                              <w:r w:rsidRPr="00561477">
                                <w:rPr>
                                  <w:rFonts w:ascii="Times New Roman" w:eastAsia="Times New Roman" w:hAnsi="Times New Roman" w:cs="Times New Roman"/>
                                  <w:color w:val="3A3A3A"/>
                                  <w:sz w:val="20"/>
                                  <w:szCs w:val="20"/>
                                </w:rPr>
                                <w:t>Il 29 novembre, in collaborazione con lo </w:t>
                              </w:r>
                              <w:hyperlink r:id="rId22" w:tgtFrame="_blank" w:tooltip="Studio Portolano Cavallo" w:history="1">
                                <w:r w:rsidRPr="00561477">
                                  <w:rPr>
                                    <w:rFonts w:ascii="Times New Roman" w:eastAsia="Times New Roman" w:hAnsi="Times New Roman" w:cs="Times New Roman"/>
                                    <w:b/>
                                    <w:bCs/>
                                    <w:color w:val="3A3A3A"/>
                                    <w:sz w:val="20"/>
                                    <w:szCs w:val="20"/>
                                    <w:u w:val="single"/>
                                  </w:rPr>
                                  <w:t>Studio Portolano Cavallo</w:t>
                                </w:r>
                              </w:hyperlink>
                              <w:r w:rsidRPr="00561477">
                                <w:rPr>
                                  <w:rFonts w:ascii="Times New Roman" w:eastAsia="Times New Roman" w:hAnsi="Times New Roman" w:cs="Times New Roman"/>
                                  <w:color w:val="3A3A3A"/>
                                  <w:sz w:val="20"/>
                                  <w:szCs w:val="20"/>
                                </w:rPr>
                                <w:t> abbiamo affrontato il tema: “GIG in progress: abbiamo bisogno di nuove regole del lavoro?”</w:t>
                              </w:r>
                              <w:r w:rsidRPr="00561477">
                                <w:rPr>
                                  <w:rFonts w:ascii="MingLiU" w:eastAsia="MingLiU" w:hAnsi="MingLiU" w:cs="MingLiU"/>
                                  <w:color w:val="3A3A3A"/>
                                  <w:sz w:val="20"/>
                                  <w:szCs w:val="20"/>
                                </w:rPr>
                                <w:br/>
                              </w:r>
                              <w:r w:rsidRPr="00561477">
                                <w:rPr>
                                  <w:rFonts w:ascii="MingLiU" w:eastAsia="MingLiU" w:hAnsi="MingLiU" w:cs="MingLiU"/>
                                  <w:color w:val="3A3A3A"/>
                                  <w:sz w:val="20"/>
                                  <w:szCs w:val="20"/>
                                </w:rPr>
                                <w:br/>
                              </w:r>
                              <w:r w:rsidRPr="00561477">
                                <w:rPr>
                                  <w:rFonts w:ascii="MingLiU" w:eastAsia="MingLiU" w:hAnsi="MingLiU" w:cs="MingLiU"/>
                                  <w:color w:val="3A3A3A"/>
                                  <w:sz w:val="20"/>
                                  <w:szCs w:val="20"/>
                                </w:rPr>
                                <w:br/>
                              </w:r>
                              <w:r w:rsidRPr="00561477">
                                <w:rPr>
                                  <w:rFonts w:ascii="Times New Roman" w:eastAsia="Times New Roman" w:hAnsi="Times New Roman" w:cs="Times New Roman"/>
                                  <w:color w:val="3A3A3A"/>
                                  <w:sz w:val="20"/>
                                  <w:szCs w:val="20"/>
                                </w:rPr>
                                <w:t>→ </w:t>
                              </w:r>
                              <w:hyperlink r:id="rId23" w:tgtFrame="_blank" w:tooltip="Per dettagli consultare" w:history="1">
                                <w:r w:rsidRPr="00561477">
                                  <w:rPr>
                                    <w:rFonts w:ascii="Times New Roman" w:eastAsia="Times New Roman" w:hAnsi="Times New Roman" w:cs="Times New Roman"/>
                                    <w:color w:val="3A3A3A"/>
                                    <w:sz w:val="20"/>
                                    <w:szCs w:val="20"/>
                                    <w:u w:val="single"/>
                                  </w:rPr>
                                  <w:t>Per dettagli consultare</w:t>
                                </w:r>
                              </w:hyperlink>
                            </w:p>
                          </w:tc>
                        </w:tr>
                      </w:tbl>
                      <w:p w14:paraId="2DFB1A02" w14:textId="77777777" w:rsidR="00561477" w:rsidRPr="00561477" w:rsidRDefault="00561477" w:rsidP="00561477">
                        <w:pPr>
                          <w:rPr>
                            <w:rFonts w:ascii="Times New Roman" w:eastAsia="Times New Roman" w:hAnsi="Times New Roman" w:cs="Times New Roman"/>
                          </w:rPr>
                        </w:pPr>
                      </w:p>
                    </w:tc>
                  </w:tr>
                </w:tbl>
                <w:p w14:paraId="416E8C4F" w14:textId="77777777" w:rsidR="00561477" w:rsidRPr="00561477" w:rsidRDefault="00561477" w:rsidP="00561477">
                  <w:pPr>
                    <w:spacing w:beforeAutospacing="1" w:afterAutospacing="1"/>
                    <w:jc w:val="center"/>
                    <w:rPr>
                      <w:rFonts w:ascii="Arial" w:eastAsia="Times New Roman" w:hAnsi="Arial" w:cs="Arial"/>
                    </w:rPr>
                  </w:pPr>
                </w:p>
              </w:tc>
              <w:tc>
                <w:tcPr>
                  <w:tcW w:w="0" w:type="auto"/>
                  <w:shd w:val="clear" w:color="auto" w:fill="DADADA"/>
                  <w:vAlign w:val="center"/>
                  <w:hideMark/>
                </w:tcPr>
                <w:p w14:paraId="49099382"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759CEAE" w14:textId="77777777">
              <w:trPr>
                <w:tblCellSpacing w:w="0" w:type="dxa"/>
                <w:jc w:val="center"/>
              </w:trPr>
              <w:tc>
                <w:tcPr>
                  <w:tcW w:w="0" w:type="auto"/>
                  <w:shd w:val="clear" w:color="auto" w:fill="F1E8EA"/>
                  <w:vAlign w:val="center"/>
                  <w:hideMark/>
                </w:tcPr>
                <w:p w14:paraId="57A03F0E"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399FED27"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6DC91C93" w14:textId="77777777">
              <w:trPr>
                <w:tblCellSpacing w:w="0" w:type="dxa"/>
                <w:jc w:val="center"/>
              </w:trPr>
              <w:tc>
                <w:tcPr>
                  <w:tcW w:w="0" w:type="auto"/>
                  <w:shd w:val="clear" w:color="auto" w:fill="E30043"/>
                  <w:vAlign w:val="center"/>
                  <w:hideMark/>
                </w:tcPr>
                <w:p w14:paraId="5B5AB70F"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422DB016"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378C4303" w14:textId="77777777">
              <w:trPr>
                <w:tblCellSpacing w:w="0" w:type="dxa"/>
                <w:jc w:val="center"/>
              </w:trPr>
              <w:tc>
                <w:tcPr>
                  <w:tcW w:w="0" w:type="auto"/>
                  <w:shd w:val="clear" w:color="auto" w:fill="FFFFFF"/>
                  <w:tcMar>
                    <w:top w:w="150" w:type="dxa"/>
                    <w:left w:w="300" w:type="dxa"/>
                    <w:bottom w:w="150" w:type="dxa"/>
                    <w:right w:w="300" w:type="dxa"/>
                  </w:tcMar>
                  <w:vAlign w:val="center"/>
                  <w:hideMark/>
                </w:tcPr>
                <w:p w14:paraId="575A1269"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aps/>
                      <w:color w:val="E30043"/>
                      <w:sz w:val="35"/>
                      <w:szCs w:val="35"/>
                    </w:rPr>
                    <w:t>I CLUB DELLA CHAMBRE</w:t>
                  </w:r>
                </w:p>
              </w:tc>
              <w:tc>
                <w:tcPr>
                  <w:tcW w:w="0" w:type="auto"/>
                  <w:shd w:val="clear" w:color="auto" w:fill="DADADA"/>
                  <w:vAlign w:val="center"/>
                  <w:hideMark/>
                </w:tcPr>
                <w:p w14:paraId="35812C46"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1F27C7F3" w14:textId="77777777">
              <w:trPr>
                <w:trHeight w:val="200"/>
                <w:tblCellSpacing w:w="0" w:type="dxa"/>
                <w:jc w:val="center"/>
              </w:trPr>
              <w:tc>
                <w:tcPr>
                  <w:tcW w:w="0" w:type="auto"/>
                  <w:shd w:val="clear" w:color="auto" w:fill="E30043"/>
                  <w:vAlign w:val="center"/>
                  <w:hideMark/>
                </w:tcPr>
                <w:p w14:paraId="1AF38BCE"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0C471CC7"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61AD7EE1" w14:textId="77777777">
              <w:trPr>
                <w:tblCellSpacing w:w="0" w:type="dxa"/>
                <w:jc w:val="center"/>
              </w:trPr>
              <w:tc>
                <w:tcPr>
                  <w:tcW w:w="0" w:type="auto"/>
                  <w:shd w:val="clear" w:color="auto" w:fill="E30043"/>
                  <w:hideMark/>
                </w:tcPr>
                <w:tbl>
                  <w:tblPr>
                    <w:tblW w:w="5000" w:type="pct"/>
                    <w:jc w:val="center"/>
                    <w:tblCellSpacing w:w="0" w:type="dxa"/>
                    <w:tblCellMar>
                      <w:left w:w="0" w:type="dxa"/>
                      <w:right w:w="0" w:type="dxa"/>
                    </w:tblCellMar>
                    <w:tblLook w:val="04A0" w:firstRow="1" w:lastRow="0" w:firstColumn="1" w:lastColumn="0" w:noHBand="0" w:noVBand="1"/>
                  </w:tblPr>
                  <w:tblGrid>
                    <w:gridCol w:w="9463"/>
                  </w:tblGrid>
                  <w:tr w:rsidR="00561477" w:rsidRPr="00561477" w14:paraId="455BB8C1" w14:textId="77777777">
                    <w:trPr>
                      <w:tblCellSpacing w:w="0" w:type="dxa"/>
                      <w:jc w:val="center"/>
                    </w:trPr>
                    <w:tc>
                      <w:tcPr>
                        <w:tcW w:w="9000" w:type="dxa"/>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3376"/>
                        </w:tblGrid>
                        <w:tr w:rsidR="00561477" w:rsidRPr="00561477" w14:paraId="16A30130" w14:textId="77777777">
                          <w:trPr>
                            <w:tblCellSpacing w:w="0" w:type="dxa"/>
                          </w:trPr>
                          <w:tc>
                            <w:tcPr>
                              <w:tcW w:w="0" w:type="auto"/>
                              <w:tcMar>
                                <w:top w:w="400" w:type="dxa"/>
                                <w:left w:w="400" w:type="dxa"/>
                                <w:bottom w:w="0" w:type="dxa"/>
                                <w:right w:w="400" w:type="dxa"/>
                              </w:tcMar>
                              <w:hideMark/>
                            </w:tcPr>
                            <w:p w14:paraId="542E7DF5" w14:textId="77777777" w:rsidR="00561477" w:rsidRPr="00561477" w:rsidRDefault="00561477" w:rsidP="00561477">
                              <w:pPr>
                                <w:spacing w:line="375" w:lineRule="atLeast"/>
                                <w:rPr>
                                  <w:rFonts w:ascii="Times New Roman" w:eastAsia="Times New Roman" w:hAnsi="Times New Roman" w:cs="Times New Roman"/>
                                  <w:b/>
                                  <w:bCs/>
                                  <w:color w:val="FFFFFF"/>
                                  <w:sz w:val="35"/>
                                  <w:szCs w:val="35"/>
                                </w:rPr>
                              </w:pPr>
                              <w:r w:rsidRPr="00561477">
                                <w:rPr>
                                  <w:rFonts w:ascii="Times New Roman" w:eastAsia="Times New Roman" w:hAnsi="Times New Roman" w:cs="Times New Roman"/>
                                  <w:b/>
                                  <w:bCs/>
                                  <w:color w:val="FFFFFF"/>
                                  <w:sz w:val="35"/>
                                  <w:szCs w:val="35"/>
                                </w:rPr>
                                <w:t>Cercle d’Affaires</w:t>
                              </w:r>
                            </w:p>
                          </w:tc>
                        </w:tr>
                      </w:tbl>
                      <w:p w14:paraId="06715878" w14:textId="77777777" w:rsidR="00561477" w:rsidRPr="00561477" w:rsidRDefault="00561477" w:rsidP="00561477">
                        <w:pPr>
                          <w:rPr>
                            <w:rFonts w:ascii="Times New Roman" w:eastAsia="Times New Roman" w:hAnsi="Times New Roman" w:cs="Times New Roman"/>
                          </w:rPr>
                        </w:pPr>
                      </w:p>
                    </w:tc>
                  </w:tr>
                </w:tbl>
                <w:p w14:paraId="6ACB90B0" w14:textId="77777777" w:rsidR="00561477" w:rsidRPr="00561477" w:rsidRDefault="00561477" w:rsidP="00561477">
                  <w:pPr>
                    <w:spacing w:beforeAutospacing="1" w:afterAutospacing="1"/>
                    <w:jc w:val="center"/>
                    <w:rPr>
                      <w:rFonts w:ascii="Arial" w:eastAsia="Times New Roman" w:hAnsi="Arial" w:cs="Arial"/>
                    </w:rPr>
                  </w:pPr>
                </w:p>
              </w:tc>
              <w:tc>
                <w:tcPr>
                  <w:tcW w:w="0" w:type="auto"/>
                  <w:shd w:val="clear" w:color="auto" w:fill="DADADA"/>
                  <w:vAlign w:val="center"/>
                  <w:hideMark/>
                </w:tcPr>
                <w:p w14:paraId="1E7AA235"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DE6A197" w14:textId="77777777">
              <w:trPr>
                <w:tblCellSpacing w:w="0" w:type="dxa"/>
                <w:jc w:val="center"/>
              </w:trPr>
              <w:tc>
                <w:tcPr>
                  <w:tcW w:w="0" w:type="auto"/>
                  <w:shd w:val="clear" w:color="auto" w:fill="E30043"/>
                  <w:hideMark/>
                </w:tcPr>
                <w:tbl>
                  <w:tblPr>
                    <w:tblW w:w="5000" w:type="pct"/>
                    <w:jc w:val="center"/>
                    <w:tblCellSpacing w:w="0" w:type="dxa"/>
                    <w:tblCellMar>
                      <w:left w:w="0" w:type="dxa"/>
                      <w:right w:w="0" w:type="dxa"/>
                    </w:tblCellMar>
                    <w:tblLook w:val="04A0" w:firstRow="1" w:lastRow="0" w:firstColumn="1" w:lastColumn="0" w:noHBand="0" w:noVBand="1"/>
                  </w:tblPr>
                  <w:tblGrid>
                    <w:gridCol w:w="9463"/>
                  </w:tblGrid>
                  <w:tr w:rsidR="00561477" w:rsidRPr="00561477" w14:paraId="7717B11A" w14:textId="77777777">
                    <w:trPr>
                      <w:tblCellSpacing w:w="0" w:type="dxa"/>
                      <w:jc w:val="center"/>
                    </w:trPr>
                    <w:tc>
                      <w:tcPr>
                        <w:tcW w:w="9000" w:type="dxa"/>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9463"/>
                        </w:tblGrid>
                        <w:tr w:rsidR="00561477" w:rsidRPr="00561477" w14:paraId="2EAEF07B" w14:textId="77777777">
                          <w:trPr>
                            <w:tblCellSpacing w:w="0" w:type="dxa"/>
                          </w:trPr>
                          <w:tc>
                            <w:tcPr>
                              <w:tcW w:w="0" w:type="auto"/>
                              <w:hideMark/>
                            </w:tcPr>
                            <w:p w14:paraId="57E95D58" w14:textId="77777777" w:rsidR="00561477" w:rsidRPr="00561477" w:rsidRDefault="00561477" w:rsidP="00561477">
                              <w:pPr>
                                <w:spacing w:line="285" w:lineRule="atLeast"/>
                                <w:jc w:val="both"/>
                                <w:rPr>
                                  <w:rFonts w:ascii="Times New Roman" w:eastAsia="Times New Roman" w:hAnsi="Times New Roman" w:cs="Times New Roman"/>
                                  <w:color w:val="FFFFFF"/>
                                  <w:sz w:val="20"/>
                                  <w:szCs w:val="20"/>
                                </w:rPr>
                              </w:pPr>
                              <w:r w:rsidRPr="00561477">
                                <w:rPr>
                                  <w:rFonts w:ascii="Times New Roman" w:eastAsia="Times New Roman" w:hAnsi="Times New Roman" w:cs="Times New Roman"/>
                                  <w:b/>
                                  <w:bCs/>
                                  <w:color w:val="FFFFFF"/>
                                  <w:sz w:val="23"/>
                                  <w:szCs w:val="23"/>
                                </w:rPr>
                                <w:t>27 novembre 2018</w:t>
                              </w:r>
                              <w:r w:rsidRPr="00561477">
                                <w:rPr>
                                  <w:rFonts w:ascii="Times New Roman" w:eastAsia="Times New Roman" w:hAnsi="Times New Roman" w:cs="Times New Roman"/>
                                  <w:color w:val="FFFFFF"/>
                                  <w:sz w:val="20"/>
                                  <w:szCs w:val="20"/>
                                </w:rPr>
                                <w:t> </w:t>
                              </w:r>
                              <w:r w:rsidRPr="00561477">
                                <w:rPr>
                                  <w:rFonts w:ascii="Times New Roman" w:eastAsia="Times New Roman" w:hAnsi="Times New Roman" w:cs="Times New Roman"/>
                                  <w:color w:val="FFFFFF"/>
                                  <w:sz w:val="20"/>
                                  <w:szCs w:val="20"/>
                                </w:rPr>
                                <w:br/>
                                <w:t>Si è svolto lo scorso </w:t>
                              </w:r>
                              <w:r w:rsidRPr="00561477">
                                <w:rPr>
                                  <w:rFonts w:ascii="Times New Roman" w:eastAsia="Times New Roman" w:hAnsi="Times New Roman" w:cs="Times New Roman"/>
                                  <w:b/>
                                  <w:bCs/>
                                  <w:color w:val="FFFFFF"/>
                                  <w:sz w:val="20"/>
                                  <w:szCs w:val="20"/>
                                </w:rPr>
                                <w:t>27 novembre</w:t>
                              </w:r>
                              <w:r w:rsidRPr="00561477">
                                <w:rPr>
                                  <w:rFonts w:ascii="Times New Roman" w:eastAsia="Times New Roman" w:hAnsi="Times New Roman" w:cs="Times New Roman"/>
                                  <w:color w:val="FFFFFF"/>
                                  <w:sz w:val="20"/>
                                  <w:szCs w:val="20"/>
                                </w:rPr>
                                <w:t>, accolto a Milano presso la sede di EDENRED, l’ultimo incontro dell’edizione 2018 del Cercle d’Affaires della Chambre, in presenza del </w:t>
                              </w:r>
                              <w:r w:rsidRPr="00561477">
                                <w:rPr>
                                  <w:rFonts w:ascii="Times New Roman" w:eastAsia="Times New Roman" w:hAnsi="Times New Roman" w:cs="Times New Roman"/>
                                  <w:b/>
                                  <w:bCs/>
                                  <w:color w:val="FFFFFF"/>
                                  <w:sz w:val="20"/>
                                  <w:szCs w:val="20"/>
                                </w:rPr>
                                <w:t>Dott. Oscar Farinetti, Fondatore di EATALY</w:t>
                              </w:r>
                              <w:r w:rsidRPr="00561477">
                                <w:rPr>
                                  <w:rFonts w:ascii="Times New Roman" w:eastAsia="Times New Roman" w:hAnsi="Times New Roman" w:cs="Times New Roman"/>
                                  <w:color w:val="FFFFFF"/>
                                  <w:sz w:val="20"/>
                                  <w:szCs w:val="20"/>
                                </w:rPr>
                                <w:t>, che per l’occasione è intervenuto sul tema </w:t>
                              </w:r>
                              <w:r w:rsidRPr="00561477">
                                <w:rPr>
                                  <w:rFonts w:ascii="Times New Roman" w:eastAsia="Times New Roman" w:hAnsi="Times New Roman" w:cs="Times New Roman"/>
                                  <w:i/>
                                  <w:iCs/>
                                  <w:color w:val="FFFFFF"/>
                                  <w:sz w:val="20"/>
                                  <w:szCs w:val="20"/>
                                </w:rPr>
                                <w:t>“L’incidenza del food italiano nel mondo e le prospettive di espansione di Eataly in Francia“</w:t>
                              </w:r>
                              <w:r w:rsidRPr="00561477">
                                <w:rPr>
                                  <w:rFonts w:ascii="Times New Roman" w:eastAsia="Times New Roman" w:hAnsi="Times New Roman" w:cs="Times New Roman"/>
                                  <w:color w:val="FFFFFF"/>
                                  <w:sz w:val="20"/>
                                  <w:szCs w:val="20"/>
                                </w:rPr>
                                <w:t>. La riunione ha rappresentato un momento di riflessione comune sulla bellezza e la varietà del patrimonio enogastronomico dei nostri due paesi, che </w:t>
                              </w:r>
                              <w:r w:rsidRPr="00561477">
                                <w:rPr>
                                  <w:rFonts w:ascii="Times New Roman" w:eastAsia="Times New Roman" w:hAnsi="Times New Roman" w:cs="Times New Roman"/>
                                  <w:b/>
                                  <w:bCs/>
                                  <w:color w:val="FFFFFF"/>
                                  <w:sz w:val="20"/>
                                  <w:szCs w:val="20"/>
                                </w:rPr>
                                <w:t>Eataly Parigi</w:t>
                              </w:r>
                              <w:r w:rsidRPr="00561477">
                                <w:rPr>
                                  <w:rFonts w:ascii="Times New Roman" w:eastAsia="Times New Roman" w:hAnsi="Times New Roman" w:cs="Times New Roman"/>
                                  <w:color w:val="FFFFFF"/>
                                  <w:sz w:val="20"/>
                                  <w:szCs w:val="20"/>
                                </w:rPr>
                                <w:t>, la cui apertura è prevista nel 2019, riunirà e sintetizzerà rappresentando un importante e significativo punto di incontro per la cultura francese e italiana.</w:t>
                              </w:r>
                            </w:p>
                          </w:tc>
                        </w:tr>
                      </w:tbl>
                      <w:p w14:paraId="084C6DA9" w14:textId="77777777" w:rsidR="00561477" w:rsidRPr="00561477" w:rsidRDefault="00561477" w:rsidP="00561477">
                        <w:pPr>
                          <w:rPr>
                            <w:rFonts w:ascii="Times New Roman" w:eastAsia="Times New Roman" w:hAnsi="Times New Roman" w:cs="Times New Roman"/>
                          </w:rPr>
                        </w:pPr>
                      </w:p>
                    </w:tc>
                  </w:tr>
                </w:tbl>
                <w:p w14:paraId="62F221F0" w14:textId="77777777" w:rsidR="00561477" w:rsidRPr="00561477" w:rsidRDefault="00561477" w:rsidP="00561477">
                  <w:pPr>
                    <w:spacing w:beforeAutospacing="1" w:afterAutospacing="1"/>
                    <w:jc w:val="center"/>
                    <w:rPr>
                      <w:rFonts w:ascii="Arial" w:eastAsia="Times New Roman" w:hAnsi="Arial" w:cs="Arial"/>
                    </w:rPr>
                  </w:pPr>
                </w:p>
              </w:tc>
              <w:tc>
                <w:tcPr>
                  <w:tcW w:w="0" w:type="auto"/>
                  <w:shd w:val="clear" w:color="auto" w:fill="DADADA"/>
                  <w:vAlign w:val="center"/>
                  <w:hideMark/>
                </w:tcPr>
                <w:p w14:paraId="7E0CD8D0"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5C80206" w14:textId="77777777">
              <w:trPr>
                <w:tblCellSpacing w:w="0" w:type="dxa"/>
                <w:jc w:val="center"/>
              </w:trPr>
              <w:tc>
                <w:tcPr>
                  <w:tcW w:w="0" w:type="auto"/>
                  <w:shd w:val="clear" w:color="auto" w:fill="E30043"/>
                  <w:hideMark/>
                </w:tcPr>
                <w:tbl>
                  <w:tblPr>
                    <w:tblW w:w="5000" w:type="pct"/>
                    <w:jc w:val="center"/>
                    <w:tblCellSpacing w:w="0" w:type="dxa"/>
                    <w:tblCellMar>
                      <w:left w:w="0" w:type="dxa"/>
                      <w:right w:w="0" w:type="dxa"/>
                    </w:tblCellMar>
                    <w:tblLook w:val="04A0" w:firstRow="1" w:lastRow="0" w:firstColumn="1" w:lastColumn="0" w:noHBand="0" w:noVBand="1"/>
                  </w:tblPr>
                  <w:tblGrid>
                    <w:gridCol w:w="9463"/>
                  </w:tblGrid>
                  <w:tr w:rsidR="00561477" w:rsidRPr="00561477" w14:paraId="0664186C" w14:textId="77777777">
                    <w:trPr>
                      <w:tblCellSpacing w:w="0" w:type="dxa"/>
                      <w:jc w:val="center"/>
                    </w:trPr>
                    <w:tc>
                      <w:tcPr>
                        <w:tcW w:w="9000" w:type="dxa"/>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9000"/>
                        </w:tblGrid>
                        <w:tr w:rsidR="00561477" w:rsidRPr="00561477" w14:paraId="4C1A96AD" w14:textId="77777777">
                          <w:trPr>
                            <w:tblCellSpacing w:w="0" w:type="dxa"/>
                          </w:trPr>
                          <w:tc>
                            <w:tcPr>
                              <w:tcW w:w="0" w:type="auto"/>
                              <w:tcMar>
                                <w:top w:w="0" w:type="dxa"/>
                                <w:left w:w="300" w:type="dxa"/>
                                <w:bottom w:w="0" w:type="dxa"/>
                                <w:right w:w="300" w:type="dxa"/>
                              </w:tcMar>
                              <w:hideMark/>
                            </w:tcPr>
                            <w:p w14:paraId="23D20BC7"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44E1FBF7" wp14:editId="2C8BFB1D">
                                    <wp:extent cx="5334000" cy="1714500"/>
                                    <wp:effectExtent l="0" t="0" r="0" b="12700"/>
                                    <wp:docPr id="36" name="Immagine 36" descr="mage Cercle d'affai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 Cercle d'affaires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1714500"/>
                                            </a:xfrm>
                                            <a:prstGeom prst="rect">
                                              <a:avLst/>
                                            </a:prstGeom>
                                            <a:noFill/>
                                            <a:ln>
                                              <a:noFill/>
                                            </a:ln>
                                          </pic:spPr>
                                        </pic:pic>
                                      </a:graphicData>
                                    </a:graphic>
                                  </wp:inline>
                                </w:drawing>
                              </w:r>
                            </w:p>
                          </w:tc>
                        </w:tr>
                      </w:tbl>
                      <w:p w14:paraId="33134C55" w14:textId="77777777" w:rsidR="00561477" w:rsidRPr="00561477" w:rsidRDefault="00561477" w:rsidP="00561477">
                        <w:pPr>
                          <w:rPr>
                            <w:rFonts w:ascii="Times New Roman" w:eastAsia="Times New Roman" w:hAnsi="Times New Roman" w:cs="Times New Roman"/>
                          </w:rPr>
                        </w:pPr>
                      </w:p>
                    </w:tc>
                  </w:tr>
                </w:tbl>
                <w:p w14:paraId="49099BE9" w14:textId="77777777" w:rsidR="00561477" w:rsidRPr="00561477" w:rsidRDefault="00561477" w:rsidP="00561477">
                  <w:pPr>
                    <w:spacing w:beforeAutospacing="1" w:afterAutospacing="1"/>
                    <w:jc w:val="center"/>
                    <w:rPr>
                      <w:rFonts w:ascii="Arial" w:eastAsia="Times New Roman" w:hAnsi="Arial" w:cs="Arial"/>
                    </w:rPr>
                  </w:pPr>
                </w:p>
              </w:tc>
              <w:tc>
                <w:tcPr>
                  <w:tcW w:w="0" w:type="auto"/>
                  <w:shd w:val="clear" w:color="auto" w:fill="DADADA"/>
                  <w:vAlign w:val="center"/>
                  <w:hideMark/>
                </w:tcPr>
                <w:p w14:paraId="10AF07B9"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6CF605FF" w14:textId="77777777">
              <w:trPr>
                <w:trHeight w:val="200"/>
                <w:tblCellSpacing w:w="0" w:type="dxa"/>
                <w:jc w:val="center"/>
              </w:trPr>
              <w:tc>
                <w:tcPr>
                  <w:tcW w:w="0" w:type="auto"/>
                  <w:shd w:val="clear" w:color="auto" w:fill="E30043"/>
                  <w:vAlign w:val="center"/>
                  <w:hideMark/>
                </w:tcPr>
                <w:p w14:paraId="05027467" w14:textId="77777777" w:rsidR="00561477" w:rsidRPr="00561477" w:rsidRDefault="00561477" w:rsidP="00561477">
                  <w:pPr>
                    <w:spacing w:beforeAutospacing="1" w:afterAutospacing="1"/>
                    <w:jc w:val="center"/>
                    <w:rPr>
                      <w:rFonts w:ascii="Times New Roman" w:eastAsia="Times New Roman" w:hAnsi="Times New Roman" w:cs="Times New Roman"/>
                      <w:sz w:val="20"/>
                      <w:szCs w:val="20"/>
                    </w:rPr>
                  </w:pPr>
                </w:p>
              </w:tc>
              <w:tc>
                <w:tcPr>
                  <w:tcW w:w="0" w:type="auto"/>
                  <w:shd w:val="clear" w:color="auto" w:fill="DADADA"/>
                  <w:vAlign w:val="center"/>
                  <w:hideMark/>
                </w:tcPr>
                <w:p w14:paraId="4A384D30"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0B5DD85" w14:textId="77777777">
              <w:trPr>
                <w:tblCellSpacing w:w="0" w:type="dxa"/>
                <w:jc w:val="center"/>
              </w:trPr>
              <w:tc>
                <w:tcPr>
                  <w:tcW w:w="0" w:type="auto"/>
                  <w:shd w:val="clear" w:color="auto" w:fill="E30043"/>
                  <w:tcMar>
                    <w:top w:w="0" w:type="dxa"/>
                    <w:left w:w="300" w:type="dxa"/>
                    <w:bottom w:w="0" w:type="dxa"/>
                    <w:right w:w="300" w:type="dxa"/>
                  </w:tcMar>
                  <w:hideMark/>
                </w:tcPr>
                <w:p w14:paraId="3551067E"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112D4CD9" wp14:editId="11E9D4FC">
                        <wp:extent cx="5334000" cy="88900"/>
                        <wp:effectExtent l="0" t="0" r="0" b="12700"/>
                        <wp:docPr id="35" name="Immagine 35" descr="order-whi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der-white-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0072D72F"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38053BED" w14:textId="77777777">
              <w:trPr>
                <w:tblCellSpacing w:w="0" w:type="dxa"/>
                <w:jc w:val="center"/>
              </w:trPr>
              <w:tc>
                <w:tcPr>
                  <w:tcW w:w="0" w:type="auto"/>
                  <w:shd w:val="clear" w:color="auto" w:fill="E30043"/>
                  <w:tcMar>
                    <w:top w:w="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5263"/>
                    <w:gridCol w:w="3900"/>
                  </w:tblGrid>
                  <w:tr w:rsidR="00561477" w:rsidRPr="00561477" w14:paraId="176C0A64" w14:textId="77777777">
                    <w:trPr>
                      <w:tblCellSpacing w:w="0" w:type="dxa"/>
                    </w:trPr>
                    <w:tc>
                      <w:tcPr>
                        <w:tcW w:w="0" w:type="auto"/>
                        <w:tcMar>
                          <w:top w:w="200" w:type="dxa"/>
                          <w:left w:w="200" w:type="dxa"/>
                          <w:bottom w:w="0" w:type="dxa"/>
                          <w:right w:w="200" w:type="dxa"/>
                        </w:tcMar>
                        <w:vAlign w:val="center"/>
                        <w:hideMark/>
                      </w:tcPr>
                      <w:p w14:paraId="6C00210A" w14:textId="77777777" w:rsidR="00561477" w:rsidRPr="00561477" w:rsidRDefault="00561477" w:rsidP="00561477">
                        <w:pPr>
                          <w:spacing w:line="375" w:lineRule="atLeast"/>
                          <w:rPr>
                            <w:rFonts w:ascii="Times New Roman" w:eastAsia="Times New Roman" w:hAnsi="Times New Roman" w:cs="Times New Roman"/>
                            <w:b/>
                            <w:bCs/>
                            <w:color w:val="FFFFFF"/>
                            <w:spacing w:val="-3"/>
                            <w:sz w:val="35"/>
                            <w:szCs w:val="35"/>
                          </w:rPr>
                        </w:pPr>
                        <w:r w:rsidRPr="00561477">
                          <w:rPr>
                            <w:rFonts w:ascii="Times New Roman" w:eastAsia="Times New Roman" w:hAnsi="Times New Roman" w:cs="Times New Roman"/>
                            <w:b/>
                            <w:bCs/>
                            <w:color w:val="FFFFFF"/>
                            <w:spacing w:val="-3"/>
                            <w:sz w:val="35"/>
                            <w:szCs w:val="35"/>
                          </w:rPr>
                          <w:t>Club Start-Up</w:t>
                        </w:r>
                      </w:p>
                    </w:tc>
                    <w:tc>
                      <w:tcPr>
                        <w:tcW w:w="3900" w:type="dxa"/>
                        <w:tcMar>
                          <w:top w:w="150" w:type="dxa"/>
                          <w:left w:w="150" w:type="dxa"/>
                          <w:bottom w:w="0" w:type="dxa"/>
                          <w:right w:w="150" w:type="dxa"/>
                        </w:tcMar>
                        <w:hideMark/>
                      </w:tcPr>
                      <w:p w14:paraId="5C006D40" w14:textId="77777777" w:rsidR="00561477" w:rsidRPr="00561477" w:rsidRDefault="00561477" w:rsidP="00561477">
                        <w:pPr>
                          <w:rPr>
                            <w:rFonts w:ascii="Times New Roman" w:eastAsia="Times New Roman" w:hAnsi="Times New Roman" w:cs="Times New Roman"/>
                            <w:color w:val="3A3A3A"/>
                            <w:sz w:val="20"/>
                            <w:szCs w:val="20"/>
                          </w:rPr>
                        </w:pPr>
                        <w:r w:rsidRPr="00561477">
                          <w:rPr>
                            <w:rFonts w:ascii="Times New Roman" w:eastAsia="Times New Roman" w:hAnsi="Times New Roman" w:cs="Times New Roman"/>
                            <w:color w:val="3A3A3A"/>
                            <w:sz w:val="20"/>
                            <w:szCs w:val="20"/>
                          </w:rPr>
                          <w:t> </w:t>
                        </w:r>
                      </w:p>
                    </w:tc>
                  </w:tr>
                  <w:tr w:rsidR="00561477" w:rsidRPr="00561477" w14:paraId="305E1B7F" w14:textId="77777777">
                    <w:trPr>
                      <w:tblCellSpacing w:w="0" w:type="dxa"/>
                    </w:trPr>
                    <w:tc>
                      <w:tcPr>
                        <w:tcW w:w="3900" w:type="dxa"/>
                        <w:gridSpan w:val="2"/>
                        <w:tcMar>
                          <w:top w:w="150" w:type="dxa"/>
                          <w:left w:w="150" w:type="dxa"/>
                          <w:bottom w:w="0" w:type="dxa"/>
                          <w:right w:w="150" w:type="dxa"/>
                        </w:tcMar>
                        <w:hideMark/>
                      </w:tcPr>
                      <w:p w14:paraId="26D76583" w14:textId="77777777" w:rsidR="00561477" w:rsidRPr="00561477" w:rsidRDefault="00561477" w:rsidP="00561477">
                        <w:pPr>
                          <w:spacing w:line="255" w:lineRule="atLeast"/>
                          <w:jc w:val="both"/>
                          <w:rPr>
                            <w:rFonts w:ascii="Times New Roman" w:hAnsi="Times New Roman" w:cs="Times New Roman"/>
                            <w:color w:val="FFFFFF"/>
                            <w:sz w:val="20"/>
                            <w:szCs w:val="20"/>
                          </w:rPr>
                        </w:pPr>
                        <w:r w:rsidRPr="00561477">
                          <w:rPr>
                            <w:rFonts w:ascii="Times New Roman" w:eastAsia="Times New Roman" w:hAnsi="Times New Roman" w:cs="Times New Roman"/>
                            <w:noProof/>
                            <w:color w:val="3A3A3A"/>
                            <w:sz w:val="20"/>
                            <w:szCs w:val="20"/>
                          </w:rPr>
                          <w:drawing>
                            <wp:anchor distT="0" distB="0" distL="0" distR="0" simplePos="0" relativeHeight="251660288" behindDoc="0" locked="0" layoutInCell="1" allowOverlap="0" wp14:anchorId="529C8B35" wp14:editId="5A954AEA">
                              <wp:simplePos x="0" y="0"/>
                              <wp:positionH relativeFrom="column">
                                <wp:align>left</wp:align>
                              </wp:positionH>
                              <wp:positionV relativeFrom="line">
                                <wp:posOffset>0</wp:posOffset>
                              </wp:positionV>
                              <wp:extent cx="2190750" cy="1762125"/>
                              <wp:effectExtent l="0" t="0" r="0" b="0"/>
                              <wp:wrapSquare wrapText="bothSides"/>
                              <wp:docPr id="46" name="Immagine 46" descr="lub 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b Start-U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477">
                          <w:rPr>
                            <w:rFonts w:ascii="Times New Roman" w:hAnsi="Times New Roman" w:cs="Times New Roman"/>
                            <w:b/>
                            <w:bCs/>
                            <w:color w:val="FFFFFF"/>
                            <w:sz w:val="23"/>
                            <w:szCs w:val="23"/>
                          </w:rPr>
                          <w:t>21 novembre 2018</w:t>
                        </w:r>
                        <w:r w:rsidRPr="00561477">
                          <w:rPr>
                            <w:rFonts w:ascii="Times New Roman" w:hAnsi="Times New Roman" w:cs="Times New Roman"/>
                            <w:color w:val="FFFFFF"/>
                            <w:sz w:val="20"/>
                            <w:szCs w:val="20"/>
                          </w:rPr>
                          <w:t> </w:t>
                        </w:r>
                        <w:r w:rsidRPr="00561477">
                          <w:rPr>
                            <w:rFonts w:ascii="Times New Roman" w:hAnsi="Times New Roman" w:cs="Times New Roman"/>
                            <w:color w:val="FFFFFF"/>
                            <w:sz w:val="20"/>
                            <w:szCs w:val="20"/>
                          </w:rPr>
                          <w:br/>
                          <w:t>L’ultimo degli incontri di Co-développement ha visto protagonista David Victor, sales manager Italy di Connecthings che ha proposto il tema dell’importanza di raggiungere un equilibrio tra la vita professionale e la vita personale. Questo format di incontri per i membri del Club Start Up sarà riconfermato per il 2019 e seguirà il seguente calendario:</w:t>
                        </w:r>
                        <w:r w:rsidRPr="00561477">
                          <w:rPr>
                            <w:rFonts w:ascii="MingLiU" w:eastAsia="MingLiU" w:hAnsi="MingLiU" w:cs="MingLiU"/>
                            <w:color w:val="FFFFFF"/>
                            <w:sz w:val="20"/>
                            <w:szCs w:val="20"/>
                          </w:rPr>
                          <w:br/>
                        </w:r>
                        <w:r w:rsidRPr="00561477">
                          <w:rPr>
                            <w:rFonts w:ascii="Times New Roman" w:hAnsi="Times New Roman" w:cs="Times New Roman"/>
                            <w:color w:val="FFFFFF"/>
                            <w:sz w:val="20"/>
                            <w:szCs w:val="20"/>
                          </w:rPr>
                          <w:t>mercoledì 30 gennaio; mercoledì 13 marzo; mercoledì 15 maggio; mercoledì 3 luglio; martedì 24 settembre mercoledì 20 novembre.</w:t>
                        </w:r>
                        <w:r w:rsidRPr="00561477">
                          <w:rPr>
                            <w:rFonts w:ascii="MingLiU" w:eastAsia="MingLiU" w:hAnsi="MingLiU" w:cs="MingLiU"/>
                            <w:color w:val="FFFFFF"/>
                            <w:sz w:val="20"/>
                            <w:szCs w:val="20"/>
                          </w:rPr>
                          <w:br/>
                        </w:r>
                        <w:r w:rsidRPr="00561477">
                          <w:rPr>
                            <w:rFonts w:ascii="MingLiU" w:eastAsia="MingLiU" w:hAnsi="MingLiU" w:cs="MingLiU"/>
                            <w:color w:val="FFFFFF"/>
                            <w:sz w:val="20"/>
                            <w:szCs w:val="20"/>
                          </w:rPr>
                          <w:br/>
                        </w:r>
                        <w:r w:rsidRPr="00561477">
                          <w:rPr>
                            <w:rFonts w:ascii="Times New Roman" w:hAnsi="Times New Roman" w:cs="Times New Roman"/>
                            <w:color w:val="FFFFFF"/>
                            <w:sz w:val="20"/>
                            <w:szCs w:val="20"/>
                          </w:rPr>
                          <w:t>Oltre agli incontri di Co-dèveloppement condotti da Annie Rea nostro Amministratore Delegato, il Club Start Up proporrà nel 2019 due incontri formativi con esperti e almeno un incontro di Succes Story.</w:t>
                        </w:r>
                      </w:p>
                    </w:tc>
                  </w:tr>
                </w:tbl>
                <w:p w14:paraId="2551A6DD"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487B29F3"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DF31C14" w14:textId="77777777">
              <w:trPr>
                <w:trHeight w:val="200"/>
                <w:tblCellSpacing w:w="0" w:type="dxa"/>
                <w:jc w:val="center"/>
              </w:trPr>
              <w:tc>
                <w:tcPr>
                  <w:tcW w:w="0" w:type="auto"/>
                  <w:shd w:val="clear" w:color="auto" w:fill="E30043"/>
                  <w:vAlign w:val="center"/>
                  <w:hideMark/>
                </w:tcPr>
                <w:p w14:paraId="3BD8B51C"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c>
                <w:tcPr>
                  <w:tcW w:w="0" w:type="auto"/>
                  <w:shd w:val="clear" w:color="auto" w:fill="DADADA"/>
                  <w:vAlign w:val="center"/>
                  <w:hideMark/>
                </w:tcPr>
                <w:p w14:paraId="03A8CDFD"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7B092C3" w14:textId="77777777">
              <w:trPr>
                <w:trHeight w:val="300"/>
                <w:tblCellSpacing w:w="0" w:type="dxa"/>
                <w:jc w:val="center"/>
              </w:trPr>
              <w:tc>
                <w:tcPr>
                  <w:tcW w:w="0" w:type="auto"/>
                  <w:shd w:val="clear" w:color="auto" w:fill="F1E8EA"/>
                  <w:vAlign w:val="center"/>
                  <w:hideMark/>
                </w:tcPr>
                <w:p w14:paraId="72891BCE"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10FCA773"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1AE6B298" w14:textId="77777777">
              <w:trPr>
                <w:tblCellSpacing w:w="0" w:type="dxa"/>
                <w:jc w:val="center"/>
              </w:trPr>
              <w:tc>
                <w:tcPr>
                  <w:tcW w:w="0" w:type="auto"/>
                  <w:shd w:val="clear" w:color="auto" w:fill="FFFFFF"/>
                  <w:tcMar>
                    <w:top w:w="150" w:type="dxa"/>
                    <w:left w:w="300" w:type="dxa"/>
                    <w:bottom w:w="150" w:type="dxa"/>
                    <w:right w:w="300" w:type="dxa"/>
                  </w:tcMar>
                  <w:vAlign w:val="center"/>
                  <w:hideMark/>
                </w:tcPr>
                <w:p w14:paraId="5BFB0E37"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aps/>
                      <w:color w:val="E50043"/>
                      <w:sz w:val="39"/>
                      <w:szCs w:val="39"/>
                    </w:rPr>
                    <w:t>LA PAROLA AI SOCI</w:t>
                  </w:r>
                </w:p>
              </w:tc>
              <w:tc>
                <w:tcPr>
                  <w:tcW w:w="0" w:type="auto"/>
                  <w:shd w:val="clear" w:color="auto" w:fill="DADADA"/>
                  <w:vAlign w:val="center"/>
                  <w:hideMark/>
                </w:tcPr>
                <w:p w14:paraId="495D49D8"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510D927" w14:textId="77777777">
              <w:trPr>
                <w:tblCellSpacing w:w="0" w:type="dxa"/>
                <w:jc w:val="center"/>
              </w:trPr>
              <w:tc>
                <w:tcPr>
                  <w:tcW w:w="0" w:type="auto"/>
                  <w:shd w:val="clear" w:color="auto" w:fill="F1E8EA"/>
                  <w:tcMar>
                    <w:top w:w="300" w:type="dxa"/>
                    <w:left w:w="300" w:type="dxa"/>
                    <w:bottom w:w="0" w:type="dxa"/>
                    <w:right w:w="300" w:type="dxa"/>
                  </w:tcMar>
                  <w:vAlign w:val="center"/>
                  <w:hideMark/>
                </w:tcPr>
                <w:p w14:paraId="1F5E43DE"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olor w:val="E50043"/>
                      <w:spacing w:val="-8"/>
                      <w:sz w:val="30"/>
                      <w:szCs w:val="30"/>
                    </w:rPr>
                    <w:t>3 domande a Rosario Ambrosino, CEO di ELIOR ITALIA</w:t>
                  </w:r>
                </w:p>
              </w:tc>
              <w:tc>
                <w:tcPr>
                  <w:tcW w:w="0" w:type="auto"/>
                  <w:shd w:val="clear" w:color="auto" w:fill="DADADA"/>
                  <w:vAlign w:val="center"/>
                  <w:hideMark/>
                </w:tcPr>
                <w:p w14:paraId="7E5E5C88"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1E5C8C4" w14:textId="77777777">
              <w:trPr>
                <w:tblCellSpacing w:w="0" w:type="dxa"/>
                <w:jc w:val="center"/>
              </w:trPr>
              <w:tc>
                <w:tcPr>
                  <w:tcW w:w="0" w:type="auto"/>
                  <w:shd w:val="clear" w:color="auto" w:fill="F1E8EA"/>
                  <w:tcMar>
                    <w:top w:w="300" w:type="dxa"/>
                    <w:left w:w="300" w:type="dxa"/>
                    <w:bottom w:w="0" w:type="dxa"/>
                    <w:right w:w="300" w:type="dxa"/>
                  </w:tcMar>
                  <w:vAlign w:val="center"/>
                  <w:hideMark/>
                </w:tcPr>
                <w:p w14:paraId="72675780"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olor w:val="3A3A3A"/>
                      <w:spacing w:val="-2"/>
                      <w:sz w:val="20"/>
                      <w:szCs w:val="20"/>
                    </w:rPr>
                    <w:t>In qualità di Socio Gold della CCI France Italia, secondo Lei, che cosa può apportare la Chambre a un’azienda come Elior? Perché le relazioni con la Chambre sono importanti?</w:t>
                  </w:r>
                </w:p>
              </w:tc>
              <w:tc>
                <w:tcPr>
                  <w:tcW w:w="0" w:type="auto"/>
                  <w:shd w:val="clear" w:color="auto" w:fill="DADADA"/>
                  <w:vAlign w:val="center"/>
                  <w:hideMark/>
                </w:tcPr>
                <w:p w14:paraId="0194BB65"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C9B0F9D" w14:textId="77777777">
              <w:trPr>
                <w:tblCellSpacing w:w="0" w:type="dxa"/>
                <w:jc w:val="center"/>
              </w:trPr>
              <w:tc>
                <w:tcPr>
                  <w:tcW w:w="0" w:type="auto"/>
                  <w:shd w:val="clear" w:color="auto" w:fill="F1E8EA"/>
                  <w:tcMar>
                    <w:top w:w="150" w:type="dxa"/>
                    <w:left w:w="150" w:type="dxa"/>
                    <w:bottom w:w="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2920"/>
                    <w:gridCol w:w="6243"/>
                  </w:tblGrid>
                  <w:tr w:rsidR="00561477" w:rsidRPr="00561477" w14:paraId="4A0ED2BA" w14:textId="77777777">
                    <w:trPr>
                      <w:tblCellSpacing w:w="0" w:type="dxa"/>
                    </w:trPr>
                    <w:tc>
                      <w:tcPr>
                        <w:tcW w:w="2520" w:type="dxa"/>
                        <w:hideMark/>
                      </w:tcPr>
                      <w:p w14:paraId="2753CE17"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2C67EAF8" wp14:editId="29ADFE84">
                              <wp:extent cx="1600200" cy="1778000"/>
                              <wp:effectExtent l="0" t="0" r="0" b="0"/>
                              <wp:docPr id="34" name="Immagine 34" descr="mage Rosario Ambro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Rosario Ambrosin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1778000"/>
                                      </a:xfrm>
                                      <a:prstGeom prst="rect">
                                        <a:avLst/>
                                      </a:prstGeom>
                                      <a:noFill/>
                                      <a:ln>
                                        <a:noFill/>
                                      </a:ln>
                                    </pic:spPr>
                                  </pic:pic>
                                </a:graphicData>
                              </a:graphic>
                            </wp:inline>
                          </w:drawing>
                        </w:r>
                      </w:p>
                    </w:tc>
                    <w:tc>
                      <w:tcPr>
                        <w:tcW w:w="6480" w:type="dxa"/>
                        <w:hideMark/>
                      </w:tcPr>
                      <w:tbl>
                        <w:tblPr>
                          <w:tblW w:w="5000" w:type="pct"/>
                          <w:tblCellSpacing w:w="0" w:type="dxa"/>
                          <w:tblCellMar>
                            <w:left w:w="0" w:type="dxa"/>
                            <w:right w:w="0" w:type="dxa"/>
                          </w:tblCellMar>
                          <w:tblLook w:val="04A0" w:firstRow="1" w:lastRow="0" w:firstColumn="1" w:lastColumn="0" w:noHBand="0" w:noVBand="1"/>
                        </w:tblPr>
                        <w:tblGrid>
                          <w:gridCol w:w="5843"/>
                        </w:tblGrid>
                        <w:tr w:rsidR="00561477" w:rsidRPr="00561477" w14:paraId="482B8363" w14:textId="77777777">
                          <w:trPr>
                            <w:tblCellSpacing w:w="0" w:type="dxa"/>
                          </w:trPr>
                          <w:tc>
                            <w:tcPr>
                              <w:tcW w:w="5000" w:type="pct"/>
                              <w:hideMark/>
                            </w:tcPr>
                            <w:p w14:paraId="551600DA" w14:textId="77777777" w:rsidR="00561477" w:rsidRPr="00561477" w:rsidRDefault="00561477" w:rsidP="00561477">
                              <w:pPr>
                                <w:spacing w:after="240" w:line="225" w:lineRule="atLeast"/>
                                <w:jc w:val="both"/>
                                <w:rPr>
                                  <w:rFonts w:ascii="Times New Roman" w:hAnsi="Times New Roman" w:cs="Times New Roman"/>
                                  <w:color w:val="3A3A3A"/>
                                  <w:sz w:val="20"/>
                                  <w:szCs w:val="20"/>
                                </w:rPr>
                              </w:pPr>
                              <w:r w:rsidRPr="00561477">
                                <w:rPr>
                                  <w:rFonts w:ascii="Times New Roman" w:hAnsi="Times New Roman" w:cs="Times New Roman"/>
                                  <w:color w:val="3A3A3A"/>
                                  <w:sz w:val="20"/>
                                  <w:szCs w:val="20"/>
                                </w:rPr>
                                <w:t>Se consideriamo che Elior è un’azienda dallo spirito e dal capitale francese sul territorio italiano, riteniamo che far parte della comunità d’affari della Chambre sia molto significativo. </w:t>
                              </w:r>
                              <w:r w:rsidRPr="00561477">
                                <w:rPr>
                                  <w:rFonts w:ascii="Times New Roman" w:hAnsi="Times New Roman" w:cs="Times New Roman"/>
                                  <w:color w:val="3A3A3A"/>
                                  <w:sz w:val="20"/>
                                  <w:szCs w:val="20"/>
                                </w:rPr>
                                <w:br/>
                                <w:t>La CCI France Italie è un’entità molto attiva e presente, dal mio punto di vista sono due i vantaggi più importanti che la Chambre offre ai suoi soci: da un lato, è in grado di facilitare le relazioni con le aziende francesi che operano sul territorio italiano grazie ai numerosi incontri di networking che organizza nel corso di tutto l’anno, dall’altro la presenza di un’istituzione...</w:t>
                              </w:r>
                            </w:p>
                          </w:tc>
                        </w:tr>
                      </w:tbl>
                      <w:p w14:paraId="485C3EC9" w14:textId="77777777" w:rsidR="00561477" w:rsidRPr="00561477" w:rsidRDefault="00561477" w:rsidP="00561477">
                        <w:pPr>
                          <w:spacing w:line="285" w:lineRule="atLeast"/>
                          <w:rPr>
                            <w:rFonts w:ascii="Times New Roman" w:eastAsia="Times New Roman" w:hAnsi="Times New Roman" w:cs="Times New Roman"/>
                            <w:vanish/>
                            <w:color w:val="3A3A3A"/>
                            <w:sz w:val="20"/>
                            <w:szCs w:val="20"/>
                          </w:rPr>
                        </w:pPr>
                      </w:p>
                      <w:tbl>
                        <w:tblPr>
                          <w:tblW w:w="5000" w:type="pct"/>
                          <w:tblCellSpacing w:w="0" w:type="dxa"/>
                          <w:tblCellMar>
                            <w:left w:w="0" w:type="dxa"/>
                            <w:right w:w="0" w:type="dxa"/>
                          </w:tblCellMar>
                          <w:tblLook w:val="04A0" w:firstRow="1" w:lastRow="0" w:firstColumn="1" w:lastColumn="0" w:noHBand="0" w:noVBand="1"/>
                        </w:tblPr>
                        <w:tblGrid>
                          <w:gridCol w:w="2921"/>
                          <w:gridCol w:w="2922"/>
                        </w:tblGrid>
                        <w:tr w:rsidR="00561477" w:rsidRPr="00561477" w14:paraId="7A3007ED" w14:textId="77777777">
                          <w:trPr>
                            <w:trHeight w:val="165"/>
                            <w:tblCellSpacing w:w="0" w:type="dxa"/>
                          </w:trPr>
                          <w:tc>
                            <w:tcPr>
                              <w:tcW w:w="2500" w:type="pct"/>
                              <w:vAlign w:val="center"/>
                              <w:hideMark/>
                            </w:tcPr>
                            <w:p w14:paraId="15E18C59"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rPr>
                                <w:t> </w:t>
                              </w:r>
                            </w:p>
                          </w:tc>
                          <w:tc>
                            <w:tcPr>
                              <w:tcW w:w="2500" w:type="pct"/>
                              <w:shd w:val="clear" w:color="auto" w:fill="00447A"/>
                              <w:tcMar>
                                <w:top w:w="150" w:type="dxa"/>
                                <w:left w:w="0" w:type="dxa"/>
                                <w:bottom w:w="150" w:type="dxa"/>
                                <w:right w:w="0" w:type="dxa"/>
                              </w:tcMar>
                              <w:vAlign w:val="center"/>
                              <w:hideMark/>
                            </w:tcPr>
                            <w:p w14:paraId="08D1F852" w14:textId="77777777" w:rsidR="00561477" w:rsidRPr="00561477" w:rsidRDefault="00561477" w:rsidP="00561477">
                              <w:pPr>
                                <w:jc w:val="center"/>
                                <w:rPr>
                                  <w:rFonts w:ascii="Times New Roman" w:eastAsia="Times New Roman" w:hAnsi="Times New Roman" w:cs="Times New Roman"/>
                                  <w:color w:val="3A3A3A"/>
                                  <w:sz w:val="20"/>
                                  <w:szCs w:val="20"/>
                                </w:rPr>
                              </w:pPr>
                              <w:hyperlink r:id="rId28" w:tgtFrame="_blank" w:history="1">
                                <w:r w:rsidRPr="00561477">
                                  <w:rPr>
                                    <w:rFonts w:ascii="Times New Roman" w:eastAsia="Times New Roman" w:hAnsi="Times New Roman" w:cs="Times New Roman"/>
                                    <w:b/>
                                    <w:bCs/>
                                    <w:color w:val="FFFFFF"/>
                                    <w:sz w:val="17"/>
                                    <w:szCs w:val="17"/>
                                    <w:shd w:val="clear" w:color="auto" w:fill="00447A"/>
                                  </w:rPr>
                                  <w:t>Leggi tutto &gt;</w:t>
                                </w:r>
                              </w:hyperlink>
                            </w:p>
                          </w:tc>
                        </w:tr>
                      </w:tbl>
                      <w:p w14:paraId="1FACFA66" w14:textId="77777777" w:rsidR="00561477" w:rsidRPr="00561477" w:rsidRDefault="00561477" w:rsidP="00561477">
                        <w:pPr>
                          <w:spacing w:line="285" w:lineRule="atLeast"/>
                          <w:rPr>
                            <w:rFonts w:ascii="Times New Roman" w:eastAsia="Times New Roman" w:hAnsi="Times New Roman" w:cs="Times New Roman"/>
                            <w:color w:val="3A3A3A"/>
                            <w:sz w:val="20"/>
                            <w:szCs w:val="20"/>
                          </w:rPr>
                        </w:pPr>
                      </w:p>
                    </w:tc>
                  </w:tr>
                </w:tbl>
                <w:p w14:paraId="35B701D6"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48CE4788"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845BC2E" w14:textId="77777777">
              <w:trPr>
                <w:trHeight w:val="300"/>
                <w:tblCellSpacing w:w="0" w:type="dxa"/>
                <w:jc w:val="center"/>
              </w:trPr>
              <w:tc>
                <w:tcPr>
                  <w:tcW w:w="0" w:type="auto"/>
                  <w:shd w:val="clear" w:color="auto" w:fill="F1E8EA"/>
                  <w:vAlign w:val="center"/>
                  <w:hideMark/>
                </w:tcPr>
                <w:p w14:paraId="53B2C064"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0B8BABAD"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7E6A7C9" w14:textId="77777777">
              <w:trPr>
                <w:tblCellSpacing w:w="0" w:type="dxa"/>
                <w:jc w:val="center"/>
              </w:trPr>
              <w:tc>
                <w:tcPr>
                  <w:tcW w:w="0" w:type="auto"/>
                  <w:shd w:val="clear" w:color="auto" w:fill="F1E8EA"/>
                  <w:tcMar>
                    <w:top w:w="0" w:type="dxa"/>
                    <w:left w:w="300" w:type="dxa"/>
                    <w:bottom w:w="0" w:type="dxa"/>
                    <w:right w:w="300" w:type="dxa"/>
                  </w:tcMar>
                  <w:hideMark/>
                </w:tcPr>
                <w:p w14:paraId="7650EA41"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1309E04D" wp14:editId="7CEEB559">
                        <wp:extent cx="5334000" cy="88900"/>
                        <wp:effectExtent l="0" t="0" r="0" b="12700"/>
                        <wp:docPr id="33" name="Immagine 33" descr="order-whi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der-white-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1937ACA3"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219F112" w14:textId="77777777">
              <w:trPr>
                <w:tblCellSpacing w:w="0" w:type="dxa"/>
                <w:jc w:val="center"/>
              </w:trPr>
              <w:tc>
                <w:tcPr>
                  <w:tcW w:w="0" w:type="auto"/>
                  <w:shd w:val="clear" w:color="auto" w:fill="F1E8EA"/>
                  <w:tcMar>
                    <w:top w:w="300" w:type="dxa"/>
                    <w:left w:w="300" w:type="dxa"/>
                    <w:bottom w:w="0" w:type="dxa"/>
                    <w:right w:w="300" w:type="dxa"/>
                  </w:tcMar>
                  <w:vAlign w:val="center"/>
                  <w:hideMark/>
                </w:tcPr>
                <w:p w14:paraId="36BF70D5"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olor w:val="E50043"/>
                      <w:spacing w:val="-8"/>
                      <w:sz w:val="30"/>
                      <w:szCs w:val="30"/>
                    </w:rPr>
                    <w:t>3 domande a Eric Veron, CEO VAILOG</w:t>
                  </w:r>
                </w:p>
              </w:tc>
              <w:tc>
                <w:tcPr>
                  <w:tcW w:w="0" w:type="auto"/>
                  <w:shd w:val="clear" w:color="auto" w:fill="DADADA"/>
                  <w:vAlign w:val="center"/>
                  <w:hideMark/>
                </w:tcPr>
                <w:p w14:paraId="695878AA"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6C9C5364" w14:textId="77777777">
              <w:trPr>
                <w:tblCellSpacing w:w="0" w:type="dxa"/>
                <w:jc w:val="center"/>
              </w:trPr>
              <w:tc>
                <w:tcPr>
                  <w:tcW w:w="0" w:type="auto"/>
                  <w:shd w:val="clear" w:color="auto" w:fill="F1E8EA"/>
                  <w:tcMar>
                    <w:top w:w="300" w:type="dxa"/>
                    <w:left w:w="300" w:type="dxa"/>
                    <w:bottom w:w="0" w:type="dxa"/>
                    <w:right w:w="300" w:type="dxa"/>
                  </w:tcMar>
                  <w:vAlign w:val="center"/>
                  <w:hideMark/>
                </w:tcPr>
                <w:p w14:paraId="3841F4D0"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olor w:val="3A3A3A"/>
                      <w:sz w:val="20"/>
                      <w:szCs w:val="20"/>
                    </w:rPr>
                    <w:t>È recentemente diventato Socio Gold della Chambre. Secondo lei, che cosa può apportare la Chambre a un azienda come Vailog?</w:t>
                  </w:r>
                </w:p>
              </w:tc>
              <w:tc>
                <w:tcPr>
                  <w:tcW w:w="0" w:type="auto"/>
                  <w:shd w:val="clear" w:color="auto" w:fill="DADADA"/>
                  <w:vAlign w:val="center"/>
                  <w:hideMark/>
                </w:tcPr>
                <w:p w14:paraId="5559AF06"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8C43963" w14:textId="77777777">
              <w:trPr>
                <w:tblCellSpacing w:w="0" w:type="dxa"/>
                <w:jc w:val="center"/>
              </w:trPr>
              <w:tc>
                <w:tcPr>
                  <w:tcW w:w="0" w:type="auto"/>
                  <w:shd w:val="clear" w:color="auto" w:fill="F1E8EA"/>
                  <w:tcMar>
                    <w:top w:w="150" w:type="dxa"/>
                    <w:left w:w="150" w:type="dxa"/>
                    <w:bottom w:w="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2920"/>
                    <w:gridCol w:w="6243"/>
                  </w:tblGrid>
                  <w:tr w:rsidR="00561477" w:rsidRPr="00561477" w14:paraId="780F816A" w14:textId="77777777">
                    <w:trPr>
                      <w:tblCellSpacing w:w="0" w:type="dxa"/>
                    </w:trPr>
                    <w:tc>
                      <w:tcPr>
                        <w:tcW w:w="2520" w:type="dxa"/>
                        <w:hideMark/>
                      </w:tcPr>
                      <w:p w14:paraId="443817D7"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6CB00D31" wp14:editId="38F7065D">
                              <wp:extent cx="1600200" cy="1778000"/>
                              <wp:effectExtent l="0" t="0" r="0" b="0"/>
                              <wp:docPr id="32" name="Immagine 32" descr="mage Eric V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e Eric Ver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1778000"/>
                                      </a:xfrm>
                                      <a:prstGeom prst="rect">
                                        <a:avLst/>
                                      </a:prstGeom>
                                      <a:noFill/>
                                      <a:ln>
                                        <a:noFill/>
                                      </a:ln>
                                    </pic:spPr>
                                  </pic:pic>
                                </a:graphicData>
                              </a:graphic>
                            </wp:inline>
                          </w:drawing>
                        </w:r>
                      </w:p>
                    </w:tc>
                    <w:tc>
                      <w:tcPr>
                        <w:tcW w:w="6480" w:type="dxa"/>
                        <w:hideMark/>
                      </w:tcPr>
                      <w:tbl>
                        <w:tblPr>
                          <w:tblW w:w="5000" w:type="pct"/>
                          <w:tblCellSpacing w:w="0" w:type="dxa"/>
                          <w:tblCellMar>
                            <w:left w:w="0" w:type="dxa"/>
                            <w:right w:w="0" w:type="dxa"/>
                          </w:tblCellMar>
                          <w:tblLook w:val="04A0" w:firstRow="1" w:lastRow="0" w:firstColumn="1" w:lastColumn="0" w:noHBand="0" w:noVBand="1"/>
                        </w:tblPr>
                        <w:tblGrid>
                          <w:gridCol w:w="5843"/>
                        </w:tblGrid>
                        <w:tr w:rsidR="00561477" w:rsidRPr="00561477" w14:paraId="4FB63395" w14:textId="77777777">
                          <w:trPr>
                            <w:tblCellSpacing w:w="0" w:type="dxa"/>
                          </w:trPr>
                          <w:tc>
                            <w:tcPr>
                              <w:tcW w:w="5000" w:type="pct"/>
                              <w:hideMark/>
                            </w:tcPr>
                            <w:p w14:paraId="36F77E54" w14:textId="77777777" w:rsidR="00561477" w:rsidRPr="00561477" w:rsidRDefault="00561477" w:rsidP="00561477">
                              <w:pPr>
                                <w:spacing w:after="240" w:line="252" w:lineRule="atLeast"/>
                                <w:jc w:val="both"/>
                                <w:rPr>
                                  <w:rFonts w:ascii="Times New Roman" w:hAnsi="Times New Roman" w:cs="Times New Roman"/>
                                  <w:color w:val="3A3A3A"/>
                                  <w:sz w:val="20"/>
                                  <w:szCs w:val="20"/>
                                </w:rPr>
                              </w:pPr>
                              <w:r w:rsidRPr="00561477">
                                <w:rPr>
                                  <w:rFonts w:ascii="Times New Roman" w:hAnsi="Times New Roman" w:cs="Times New Roman"/>
                                  <w:color w:val="3A3A3A"/>
                                  <w:sz w:val="20"/>
                                  <w:szCs w:val="20"/>
                                </w:rPr>
                                <w:br/>
                                <w:t>Vailog è una società italiana, a capitale britannico (gruppo SEGRO) ed è presente anche in Francia dove ha realizzato importanti investimenti negli ultimi anni.</w:t>
                              </w:r>
                              <w:r w:rsidRPr="00561477">
                                <w:rPr>
                                  <w:rFonts w:ascii="Times New Roman" w:hAnsi="Times New Roman" w:cs="Times New Roman"/>
                                  <w:color w:val="3A3A3A"/>
                                  <w:sz w:val="20"/>
                                  <w:szCs w:val="20"/>
                                </w:rPr>
                                <w:br/>
                                <w:t>Ci troviamo di fatto a metà tra Francia e Italia, per questo motivo ritengo che sia fondamentale avere una buona conoscenza delle relazioni transfrontaliere, nonché dei principali attori che operano negli ecosistemi di entrambi i paesi...</w:t>
                              </w:r>
                            </w:p>
                          </w:tc>
                        </w:tr>
                      </w:tbl>
                      <w:p w14:paraId="1BE5B785" w14:textId="77777777" w:rsidR="00561477" w:rsidRPr="00561477" w:rsidRDefault="00561477" w:rsidP="00561477">
                        <w:pPr>
                          <w:spacing w:line="285" w:lineRule="atLeast"/>
                          <w:rPr>
                            <w:rFonts w:ascii="Times New Roman" w:eastAsia="Times New Roman" w:hAnsi="Times New Roman" w:cs="Times New Roman"/>
                            <w:vanish/>
                            <w:color w:val="3A3A3A"/>
                            <w:sz w:val="20"/>
                            <w:szCs w:val="20"/>
                          </w:rPr>
                        </w:pPr>
                      </w:p>
                      <w:tbl>
                        <w:tblPr>
                          <w:tblW w:w="5000" w:type="pct"/>
                          <w:tblCellSpacing w:w="0" w:type="dxa"/>
                          <w:tblCellMar>
                            <w:left w:w="0" w:type="dxa"/>
                            <w:right w:w="0" w:type="dxa"/>
                          </w:tblCellMar>
                          <w:tblLook w:val="04A0" w:firstRow="1" w:lastRow="0" w:firstColumn="1" w:lastColumn="0" w:noHBand="0" w:noVBand="1"/>
                        </w:tblPr>
                        <w:tblGrid>
                          <w:gridCol w:w="2921"/>
                          <w:gridCol w:w="2922"/>
                        </w:tblGrid>
                        <w:tr w:rsidR="00561477" w:rsidRPr="00561477" w14:paraId="0F962B57" w14:textId="77777777">
                          <w:trPr>
                            <w:trHeight w:val="165"/>
                            <w:tblCellSpacing w:w="0" w:type="dxa"/>
                          </w:trPr>
                          <w:tc>
                            <w:tcPr>
                              <w:tcW w:w="2500" w:type="pct"/>
                              <w:vAlign w:val="center"/>
                              <w:hideMark/>
                            </w:tcPr>
                            <w:p w14:paraId="56BE1B5E"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rPr>
                                <w:t> </w:t>
                              </w:r>
                            </w:p>
                          </w:tc>
                          <w:tc>
                            <w:tcPr>
                              <w:tcW w:w="2500" w:type="pct"/>
                              <w:shd w:val="clear" w:color="auto" w:fill="00447A"/>
                              <w:tcMar>
                                <w:top w:w="150" w:type="dxa"/>
                                <w:left w:w="0" w:type="dxa"/>
                                <w:bottom w:w="150" w:type="dxa"/>
                                <w:right w:w="0" w:type="dxa"/>
                              </w:tcMar>
                              <w:vAlign w:val="center"/>
                              <w:hideMark/>
                            </w:tcPr>
                            <w:p w14:paraId="562CCBE0" w14:textId="77777777" w:rsidR="00561477" w:rsidRPr="00561477" w:rsidRDefault="00561477" w:rsidP="00561477">
                              <w:pPr>
                                <w:jc w:val="center"/>
                                <w:rPr>
                                  <w:rFonts w:ascii="Times New Roman" w:eastAsia="Times New Roman" w:hAnsi="Times New Roman" w:cs="Times New Roman"/>
                                  <w:color w:val="3A3A3A"/>
                                  <w:sz w:val="20"/>
                                  <w:szCs w:val="20"/>
                                </w:rPr>
                              </w:pPr>
                              <w:hyperlink r:id="rId30" w:tgtFrame="_blank" w:history="1">
                                <w:r w:rsidRPr="00561477">
                                  <w:rPr>
                                    <w:rFonts w:ascii="Times New Roman" w:eastAsia="Times New Roman" w:hAnsi="Times New Roman" w:cs="Times New Roman"/>
                                    <w:b/>
                                    <w:bCs/>
                                    <w:color w:val="FFFFFF"/>
                                    <w:sz w:val="17"/>
                                    <w:szCs w:val="17"/>
                                    <w:shd w:val="clear" w:color="auto" w:fill="00447A"/>
                                  </w:rPr>
                                  <w:t>Leggi tutto &gt;</w:t>
                                </w:r>
                              </w:hyperlink>
                            </w:p>
                          </w:tc>
                        </w:tr>
                      </w:tbl>
                      <w:p w14:paraId="0F096FB7" w14:textId="77777777" w:rsidR="00561477" w:rsidRPr="00561477" w:rsidRDefault="00561477" w:rsidP="00561477">
                        <w:pPr>
                          <w:spacing w:line="285" w:lineRule="atLeast"/>
                          <w:rPr>
                            <w:rFonts w:ascii="Times New Roman" w:eastAsia="Times New Roman" w:hAnsi="Times New Roman" w:cs="Times New Roman"/>
                            <w:color w:val="3A3A3A"/>
                            <w:sz w:val="20"/>
                            <w:szCs w:val="20"/>
                          </w:rPr>
                        </w:pPr>
                      </w:p>
                    </w:tc>
                  </w:tr>
                </w:tbl>
                <w:p w14:paraId="05E4B9B8"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32B58536"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394DE739" w14:textId="77777777">
              <w:trPr>
                <w:trHeight w:val="300"/>
                <w:tblCellSpacing w:w="0" w:type="dxa"/>
                <w:jc w:val="center"/>
              </w:trPr>
              <w:tc>
                <w:tcPr>
                  <w:tcW w:w="0" w:type="auto"/>
                  <w:shd w:val="clear" w:color="auto" w:fill="F1E8EA"/>
                  <w:vAlign w:val="center"/>
                  <w:hideMark/>
                </w:tcPr>
                <w:p w14:paraId="1ADA83D4"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4C000F0B"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9979A81" w14:textId="77777777">
              <w:trPr>
                <w:tblCellSpacing w:w="0" w:type="dxa"/>
                <w:jc w:val="center"/>
              </w:trPr>
              <w:tc>
                <w:tcPr>
                  <w:tcW w:w="0" w:type="auto"/>
                  <w:shd w:val="clear" w:color="auto" w:fill="00447A"/>
                  <w:vAlign w:val="center"/>
                  <w:hideMark/>
                </w:tcPr>
                <w:p w14:paraId="7CAC4175"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775817D7"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3A3A5180" w14:textId="77777777">
              <w:trPr>
                <w:tblCellSpacing w:w="0" w:type="dxa"/>
                <w:jc w:val="center"/>
              </w:trPr>
              <w:tc>
                <w:tcPr>
                  <w:tcW w:w="0" w:type="auto"/>
                  <w:shd w:val="clear" w:color="auto" w:fill="FFFFFF"/>
                  <w:tcMar>
                    <w:top w:w="150" w:type="dxa"/>
                    <w:left w:w="300" w:type="dxa"/>
                    <w:bottom w:w="150" w:type="dxa"/>
                    <w:right w:w="300" w:type="dxa"/>
                  </w:tcMar>
                  <w:vAlign w:val="center"/>
                  <w:hideMark/>
                </w:tcPr>
                <w:p w14:paraId="180F0309"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aps/>
                      <w:color w:val="00447A"/>
                      <w:sz w:val="35"/>
                      <w:szCs w:val="35"/>
                    </w:rPr>
                    <w:t>CASI DI SUCCESSO</w:t>
                  </w:r>
                </w:p>
              </w:tc>
              <w:tc>
                <w:tcPr>
                  <w:tcW w:w="0" w:type="auto"/>
                  <w:shd w:val="clear" w:color="auto" w:fill="DADADA"/>
                  <w:vAlign w:val="center"/>
                  <w:hideMark/>
                </w:tcPr>
                <w:p w14:paraId="12F41E47"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F89ECB2" w14:textId="77777777">
              <w:trPr>
                <w:trHeight w:val="200"/>
                <w:tblCellSpacing w:w="0" w:type="dxa"/>
                <w:jc w:val="center"/>
              </w:trPr>
              <w:tc>
                <w:tcPr>
                  <w:tcW w:w="0" w:type="auto"/>
                  <w:shd w:val="clear" w:color="auto" w:fill="00447A"/>
                  <w:vAlign w:val="center"/>
                  <w:hideMark/>
                </w:tcPr>
                <w:p w14:paraId="6A556ED1"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6A894787"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1AA8A00E" w14:textId="77777777">
              <w:trPr>
                <w:tblCellSpacing w:w="0" w:type="dxa"/>
                <w:jc w:val="center"/>
              </w:trPr>
              <w:tc>
                <w:tcPr>
                  <w:tcW w:w="0" w:type="auto"/>
                  <w:shd w:val="clear" w:color="auto" w:fill="00447A"/>
                  <w:hideMark/>
                </w:tcPr>
                <w:tbl>
                  <w:tblPr>
                    <w:tblW w:w="5000" w:type="pct"/>
                    <w:jc w:val="center"/>
                    <w:tblCellSpacing w:w="0" w:type="dxa"/>
                    <w:tblCellMar>
                      <w:left w:w="0" w:type="dxa"/>
                      <w:right w:w="0" w:type="dxa"/>
                    </w:tblCellMar>
                    <w:tblLook w:val="04A0" w:firstRow="1" w:lastRow="0" w:firstColumn="1" w:lastColumn="0" w:noHBand="0" w:noVBand="1"/>
                  </w:tblPr>
                  <w:tblGrid>
                    <w:gridCol w:w="4743"/>
                    <w:gridCol w:w="4720"/>
                  </w:tblGrid>
                  <w:tr w:rsidR="00561477" w:rsidRPr="00561477" w14:paraId="0392292E" w14:textId="77777777">
                    <w:trPr>
                      <w:tblCellSpacing w:w="0" w:type="dxa"/>
                      <w:jc w:val="center"/>
                    </w:trPr>
                    <w:tc>
                      <w:tcPr>
                        <w:tcW w:w="2500" w:type="pct"/>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4735"/>
                        </w:tblGrid>
                        <w:tr w:rsidR="00561477" w:rsidRPr="00561477" w14:paraId="1005EAA0" w14:textId="77777777">
                          <w:trPr>
                            <w:trHeight w:val="3900"/>
                            <w:tblCellSpacing w:w="0" w:type="dxa"/>
                          </w:trPr>
                          <w:tc>
                            <w:tcPr>
                              <w:tcW w:w="0" w:type="auto"/>
                              <w:tcBorders>
                                <w:right w:val="single" w:sz="6" w:space="0" w:color="FFFFFF"/>
                              </w:tcBorders>
                              <w:hideMark/>
                            </w:tcPr>
                            <w:p w14:paraId="594A3CA8" w14:textId="77777777" w:rsidR="00561477" w:rsidRPr="00561477" w:rsidRDefault="00561477" w:rsidP="00561477">
                              <w:pPr>
                                <w:spacing w:line="285" w:lineRule="atLeast"/>
                                <w:jc w:val="both"/>
                                <w:rPr>
                                  <w:rFonts w:ascii="Times New Roman" w:eastAsia="Times New Roman" w:hAnsi="Times New Roman" w:cs="Times New Roman"/>
                                  <w:color w:val="FFFFFF"/>
                                  <w:sz w:val="20"/>
                                  <w:szCs w:val="20"/>
                                </w:rPr>
                              </w:pPr>
                              <w:r w:rsidRPr="00561477">
                                <w:rPr>
                                  <w:rFonts w:ascii="Times New Roman" w:eastAsia="Times New Roman" w:hAnsi="Times New Roman" w:cs="Times New Roman"/>
                                  <w:b/>
                                  <w:bCs/>
                                  <w:color w:val="FFFFFF"/>
                                  <w:sz w:val="23"/>
                                  <w:szCs w:val="23"/>
                                </w:rPr>
                                <w:t>La ricetta del successo della boulangerie Égalité a Milano, nel paese della focaccia</w:t>
                              </w:r>
                              <w:r w:rsidRPr="00561477">
                                <w:rPr>
                                  <w:rFonts w:ascii="Times New Roman" w:eastAsia="Times New Roman" w:hAnsi="Times New Roman" w:cs="Times New Roman"/>
                                  <w:color w:val="FFFFFF"/>
                                  <w:sz w:val="20"/>
                                  <w:szCs w:val="20"/>
                                </w:rPr>
                                <w:t> </w:t>
                              </w:r>
                              <w:r w:rsidRPr="00561477">
                                <w:rPr>
                                  <w:rFonts w:ascii="Times New Roman" w:eastAsia="Times New Roman" w:hAnsi="Times New Roman" w:cs="Times New Roman"/>
                                  <w:color w:val="FFFFFF"/>
                                  <w:sz w:val="20"/>
                                  <w:szCs w:val="20"/>
                                </w:rPr>
                                <w:br/>
                              </w:r>
                              <w:r w:rsidRPr="00561477">
                                <w:rPr>
                                  <w:rFonts w:ascii="Times New Roman" w:eastAsia="Times New Roman" w:hAnsi="Times New Roman" w:cs="Times New Roman"/>
                                  <w:color w:val="FFFFFF"/>
                                  <w:sz w:val="20"/>
                                  <w:szCs w:val="20"/>
                                </w:rPr>
                                <w:br/>
                                <w:t>A sei mesi dell’apertura, la boulangerie « Egalité » ha conquistato l’intera città di Milano. Una sfida completata aldilà delle aspettative dell’artigiano panettiere Thierry Loy, imprenditore nell’anima.</w:t>
                              </w:r>
                              <w:r w:rsidRPr="00561477">
                                <w:rPr>
                                  <w:rFonts w:ascii="MingLiU" w:eastAsia="MingLiU" w:hAnsi="MingLiU" w:cs="MingLiU"/>
                                  <w:color w:val="FFFFFF"/>
                                  <w:sz w:val="20"/>
                                  <w:szCs w:val="20"/>
                                </w:rPr>
                                <w:br/>
                              </w:r>
                              <w:r w:rsidRPr="00561477">
                                <w:rPr>
                                  <w:rFonts w:ascii="MingLiU" w:eastAsia="MingLiU" w:hAnsi="MingLiU" w:cs="MingLiU"/>
                                  <w:color w:val="FFFFFF"/>
                                  <w:sz w:val="20"/>
                                  <w:szCs w:val="20"/>
                                </w:rPr>
                                <w:br/>
                              </w:r>
                              <w:r w:rsidRPr="00561477">
                                <w:rPr>
                                  <w:rFonts w:ascii="MingLiU" w:eastAsia="MingLiU" w:hAnsi="MingLiU" w:cs="MingLiU"/>
                                  <w:color w:val="FFFFFF"/>
                                  <w:sz w:val="20"/>
                                  <w:szCs w:val="20"/>
                                </w:rPr>
                                <w:br/>
                              </w:r>
                              <w:r w:rsidRPr="00561477">
                                <w:rPr>
                                  <w:rFonts w:ascii="MingLiU" w:eastAsia="MingLiU" w:hAnsi="MingLiU" w:cs="MingLiU"/>
                                  <w:color w:val="FFFFFF"/>
                                  <w:sz w:val="20"/>
                                  <w:szCs w:val="20"/>
                                </w:rPr>
                                <w:br/>
                              </w:r>
                              <w:r w:rsidRPr="00561477">
                                <w:rPr>
                                  <w:rFonts w:ascii="Times New Roman" w:eastAsia="Times New Roman" w:hAnsi="Times New Roman" w:cs="Times New Roman"/>
                                  <w:color w:val="FFFFFF"/>
                                  <w:sz w:val="20"/>
                                  <w:szCs w:val="20"/>
                                </w:rPr>
                                <w:t>→ </w:t>
                              </w:r>
                              <w:hyperlink r:id="rId31" w:tgtFrame="_blank" w:tooltip="Segue" w:history="1">
                                <w:r w:rsidRPr="00561477">
                                  <w:rPr>
                                    <w:rFonts w:ascii="Times New Roman" w:eastAsia="Times New Roman" w:hAnsi="Times New Roman" w:cs="Times New Roman"/>
                                    <w:color w:val="FFFFFF"/>
                                    <w:sz w:val="20"/>
                                    <w:szCs w:val="20"/>
                                    <w:u w:val="single"/>
                                  </w:rPr>
                                  <w:t>Segue</w:t>
                                </w:r>
                              </w:hyperlink>
                            </w:p>
                          </w:tc>
                        </w:tr>
                        <w:tr w:rsidR="00561477" w:rsidRPr="00561477" w14:paraId="73A7E04D" w14:textId="77777777">
                          <w:trPr>
                            <w:tblCellSpacing w:w="0" w:type="dxa"/>
                          </w:trPr>
                          <w:tc>
                            <w:tcPr>
                              <w:tcW w:w="0" w:type="auto"/>
                              <w:tcBorders>
                                <w:right w:val="single" w:sz="6" w:space="0" w:color="FFFFFF"/>
                              </w:tcBorders>
                              <w:tcMar>
                                <w:top w:w="0" w:type="dxa"/>
                                <w:left w:w="400" w:type="dxa"/>
                                <w:bottom w:w="0" w:type="dxa"/>
                                <w:right w:w="400" w:type="dxa"/>
                              </w:tcMar>
                              <w:vAlign w:val="center"/>
                              <w:hideMark/>
                            </w:tcPr>
                            <w:p w14:paraId="4E06BDB0"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77BBF779" wp14:editId="0111C70F">
                                    <wp:extent cx="2476500" cy="1574800"/>
                                    <wp:effectExtent l="0" t="0" r="12700" b="0"/>
                                    <wp:docPr id="31" name="Immagine 31" descr="mage Casi di succes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 Casi di successo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6500" cy="1574800"/>
                                            </a:xfrm>
                                            <a:prstGeom prst="rect">
                                              <a:avLst/>
                                            </a:prstGeom>
                                            <a:noFill/>
                                            <a:ln>
                                              <a:noFill/>
                                            </a:ln>
                                          </pic:spPr>
                                        </pic:pic>
                                      </a:graphicData>
                                    </a:graphic>
                                  </wp:inline>
                                </w:drawing>
                              </w:r>
                            </w:p>
                          </w:tc>
                        </w:tr>
                      </w:tbl>
                      <w:p w14:paraId="0A54E23C" w14:textId="77777777" w:rsidR="00561477" w:rsidRPr="00561477" w:rsidRDefault="00561477" w:rsidP="00561477">
                        <w:pPr>
                          <w:rPr>
                            <w:rFonts w:ascii="Times New Roman" w:eastAsia="Times New Roman" w:hAnsi="Times New Roman" w:cs="Times New Roman"/>
                          </w:rPr>
                        </w:pPr>
                      </w:p>
                    </w:tc>
                    <w:tc>
                      <w:tcPr>
                        <w:tcW w:w="4500" w:type="dxa"/>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4720"/>
                        </w:tblGrid>
                        <w:tr w:rsidR="00561477" w:rsidRPr="00561477" w14:paraId="12D1AAAB" w14:textId="77777777">
                          <w:trPr>
                            <w:trHeight w:val="3900"/>
                            <w:tblCellSpacing w:w="0" w:type="dxa"/>
                          </w:trPr>
                          <w:tc>
                            <w:tcPr>
                              <w:tcW w:w="0" w:type="auto"/>
                              <w:hideMark/>
                            </w:tcPr>
                            <w:p w14:paraId="7577DFCD" w14:textId="77777777" w:rsidR="00561477" w:rsidRPr="00561477" w:rsidRDefault="00561477" w:rsidP="00561477">
                              <w:pPr>
                                <w:spacing w:line="285" w:lineRule="atLeast"/>
                                <w:jc w:val="both"/>
                                <w:rPr>
                                  <w:rFonts w:ascii="Times New Roman" w:eastAsia="Times New Roman" w:hAnsi="Times New Roman" w:cs="Times New Roman"/>
                                  <w:color w:val="FFFFFF"/>
                                  <w:sz w:val="20"/>
                                  <w:szCs w:val="20"/>
                                </w:rPr>
                              </w:pPr>
                              <w:r w:rsidRPr="00561477">
                                <w:rPr>
                                  <w:rFonts w:ascii="Times New Roman" w:eastAsia="Times New Roman" w:hAnsi="Times New Roman" w:cs="Times New Roman"/>
                                  <w:b/>
                                  <w:bCs/>
                                  <w:color w:val="FFFFFF"/>
                                  <w:sz w:val="23"/>
                                  <w:szCs w:val="23"/>
                                </w:rPr>
                                <w:t>Il Gruppo F-Iniciativas apre la sua sede italiana F-Iniziative</w:t>
                              </w:r>
                              <w:r w:rsidRPr="00561477">
                                <w:rPr>
                                  <w:rFonts w:ascii="Times New Roman" w:eastAsia="Times New Roman" w:hAnsi="Times New Roman" w:cs="Times New Roman"/>
                                  <w:color w:val="FFFFFF"/>
                                  <w:sz w:val="20"/>
                                  <w:szCs w:val="20"/>
                                </w:rPr>
                                <w:t> </w:t>
                              </w:r>
                              <w:r w:rsidRPr="00561477">
                                <w:rPr>
                                  <w:rFonts w:ascii="Times New Roman" w:eastAsia="Times New Roman" w:hAnsi="Times New Roman" w:cs="Times New Roman"/>
                                  <w:color w:val="FFFFFF"/>
                                  <w:sz w:val="20"/>
                                  <w:szCs w:val="20"/>
                                </w:rPr>
                                <w:br/>
                              </w:r>
                              <w:r w:rsidRPr="00561477">
                                <w:rPr>
                                  <w:rFonts w:ascii="Times New Roman" w:eastAsia="Times New Roman" w:hAnsi="Times New Roman" w:cs="Times New Roman"/>
                                  <w:color w:val="FFFFFF"/>
                                  <w:sz w:val="20"/>
                                  <w:szCs w:val="20"/>
                                </w:rPr>
                                <w:br/>
                                <w:t>Il gruppo F. Iniciativas, leader globale nel finanziamento dell’innovazione e della ricerca e sviluppo con oltre 10.000 clienti, apre la sua filiale italiana, F.Iniziative. F. Iniziative ha come obiettivo di aiutare aziende e organizzazioni di tutte le dimensioni e di tutti i settori ad accedere a strumenti di finanza agevolata.</w:t>
                              </w:r>
                              <w:r w:rsidRPr="00561477">
                                <w:rPr>
                                  <w:rFonts w:ascii="Times New Roman" w:eastAsia="Times New Roman" w:hAnsi="Times New Roman" w:cs="Times New Roman"/>
                                  <w:color w:val="FFFFFF"/>
                                  <w:sz w:val="20"/>
                                  <w:szCs w:val="20"/>
                                </w:rPr>
                                <w:br/>
                              </w:r>
                              <w:r w:rsidRPr="00561477">
                                <w:rPr>
                                  <w:rFonts w:ascii="Times New Roman" w:eastAsia="Times New Roman" w:hAnsi="Times New Roman" w:cs="Times New Roman"/>
                                  <w:color w:val="FFFFFF"/>
                                  <w:sz w:val="20"/>
                                  <w:szCs w:val="20"/>
                                </w:rPr>
                                <w:br/>
                                <w:t>→ </w:t>
                              </w:r>
                              <w:hyperlink r:id="rId33" w:tgtFrame="_blank" w:tooltip="Segue" w:history="1">
                                <w:r w:rsidRPr="00561477">
                                  <w:rPr>
                                    <w:rFonts w:ascii="Times New Roman" w:eastAsia="Times New Roman" w:hAnsi="Times New Roman" w:cs="Times New Roman"/>
                                    <w:color w:val="FFFFFF"/>
                                    <w:sz w:val="20"/>
                                    <w:szCs w:val="20"/>
                                    <w:u w:val="single"/>
                                  </w:rPr>
                                  <w:t>Segue</w:t>
                                </w:r>
                              </w:hyperlink>
                            </w:p>
                          </w:tc>
                        </w:tr>
                        <w:tr w:rsidR="00561477" w:rsidRPr="00561477" w14:paraId="12B2BB87" w14:textId="77777777">
                          <w:trPr>
                            <w:tblCellSpacing w:w="0" w:type="dxa"/>
                          </w:trPr>
                          <w:tc>
                            <w:tcPr>
                              <w:tcW w:w="0" w:type="auto"/>
                              <w:tcMar>
                                <w:top w:w="0" w:type="dxa"/>
                                <w:left w:w="400" w:type="dxa"/>
                                <w:bottom w:w="0" w:type="dxa"/>
                                <w:right w:w="400" w:type="dxa"/>
                              </w:tcMar>
                              <w:vAlign w:val="center"/>
                              <w:hideMark/>
                            </w:tcPr>
                            <w:p w14:paraId="108D2AE1"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220E45B8" wp14:editId="18957153">
                                    <wp:extent cx="2476500" cy="1574800"/>
                                    <wp:effectExtent l="0" t="0" r="12700" b="0"/>
                                    <wp:docPr id="30" name="Immagine 30" descr="mage casi di succes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ge casi di successo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0" cy="1574800"/>
                                            </a:xfrm>
                                            <a:prstGeom prst="rect">
                                              <a:avLst/>
                                            </a:prstGeom>
                                            <a:noFill/>
                                            <a:ln>
                                              <a:noFill/>
                                            </a:ln>
                                          </pic:spPr>
                                        </pic:pic>
                                      </a:graphicData>
                                    </a:graphic>
                                  </wp:inline>
                                </w:drawing>
                              </w:r>
                            </w:p>
                          </w:tc>
                        </w:tr>
                      </w:tbl>
                      <w:p w14:paraId="6DD0EFF3" w14:textId="77777777" w:rsidR="00561477" w:rsidRPr="00561477" w:rsidRDefault="00561477" w:rsidP="00561477">
                        <w:pPr>
                          <w:rPr>
                            <w:rFonts w:ascii="Times New Roman" w:eastAsia="Times New Roman" w:hAnsi="Times New Roman" w:cs="Times New Roman"/>
                          </w:rPr>
                        </w:pPr>
                      </w:p>
                    </w:tc>
                  </w:tr>
                </w:tbl>
                <w:p w14:paraId="19426C68" w14:textId="77777777" w:rsidR="00561477" w:rsidRPr="00561477" w:rsidRDefault="00561477" w:rsidP="00561477">
                  <w:pPr>
                    <w:spacing w:beforeAutospacing="1" w:afterAutospacing="1"/>
                    <w:jc w:val="center"/>
                    <w:rPr>
                      <w:rFonts w:ascii="Arial" w:eastAsia="Times New Roman" w:hAnsi="Arial" w:cs="Arial"/>
                    </w:rPr>
                  </w:pPr>
                </w:p>
              </w:tc>
              <w:tc>
                <w:tcPr>
                  <w:tcW w:w="0" w:type="auto"/>
                  <w:shd w:val="clear" w:color="auto" w:fill="DADADA"/>
                  <w:vAlign w:val="center"/>
                  <w:hideMark/>
                </w:tcPr>
                <w:p w14:paraId="24458915"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0FE8F67" w14:textId="77777777">
              <w:trPr>
                <w:tblCellSpacing w:w="0" w:type="dxa"/>
                <w:jc w:val="center"/>
              </w:trPr>
              <w:tc>
                <w:tcPr>
                  <w:tcW w:w="0" w:type="auto"/>
                  <w:shd w:val="clear" w:color="auto" w:fill="00447A"/>
                  <w:tcMar>
                    <w:top w:w="150" w:type="dxa"/>
                    <w:left w:w="300" w:type="dxa"/>
                    <w:bottom w:w="0" w:type="dxa"/>
                    <w:right w:w="300" w:type="dxa"/>
                  </w:tcMar>
                  <w:hideMark/>
                </w:tcPr>
                <w:p w14:paraId="5211001E"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38293516" wp14:editId="1FE66A78">
                        <wp:extent cx="5334000" cy="88900"/>
                        <wp:effectExtent l="0" t="0" r="0" b="12700"/>
                        <wp:docPr id="29" name="Immagine 29" descr="order-whi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der-white-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713E603A"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6077C90E" w14:textId="77777777">
              <w:trPr>
                <w:tblCellSpacing w:w="0" w:type="dxa"/>
                <w:jc w:val="center"/>
              </w:trPr>
              <w:tc>
                <w:tcPr>
                  <w:tcW w:w="0" w:type="auto"/>
                  <w:shd w:val="clear" w:color="auto" w:fill="00447A"/>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2860"/>
                    <w:gridCol w:w="6303"/>
                  </w:tblGrid>
                  <w:tr w:rsidR="00561477" w:rsidRPr="00561477" w14:paraId="4B6FCC25" w14:textId="77777777">
                    <w:trPr>
                      <w:tblCellSpacing w:w="0" w:type="dxa"/>
                    </w:trPr>
                    <w:tc>
                      <w:tcPr>
                        <w:tcW w:w="2550" w:type="dxa"/>
                        <w:tcMar>
                          <w:top w:w="150" w:type="dxa"/>
                          <w:left w:w="150" w:type="dxa"/>
                          <w:bottom w:w="150" w:type="dxa"/>
                          <w:right w:w="150" w:type="dxa"/>
                        </w:tcMar>
                        <w:hideMark/>
                      </w:tcPr>
                      <w:p w14:paraId="40D01F7C"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658F34BD" wp14:editId="41E72AE0">
                              <wp:extent cx="1612900" cy="1574800"/>
                              <wp:effectExtent l="0" t="0" r="12700" b="0"/>
                              <wp:docPr id="28" name="Immagine 28" descr="mage Air France K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ge Air France KL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2900" cy="1574800"/>
                                      </a:xfrm>
                                      <a:prstGeom prst="rect">
                                        <a:avLst/>
                                      </a:prstGeom>
                                      <a:noFill/>
                                      <a:ln>
                                        <a:noFill/>
                                      </a:ln>
                                    </pic:spPr>
                                  </pic:pic>
                                </a:graphicData>
                              </a:graphic>
                            </wp:inline>
                          </w:drawing>
                        </w:r>
                      </w:p>
                    </w:tc>
                    <w:tc>
                      <w:tcPr>
                        <w:tcW w:w="6450" w:type="dxa"/>
                        <w:tcMar>
                          <w:top w:w="150" w:type="dxa"/>
                          <w:left w:w="150" w:type="dxa"/>
                          <w:bottom w:w="150" w:type="dxa"/>
                          <w:right w:w="150" w:type="dxa"/>
                        </w:tcMar>
                        <w:vAlign w:val="center"/>
                        <w:hideMark/>
                      </w:tcPr>
                      <w:p w14:paraId="0B54B350" w14:textId="77777777" w:rsidR="00561477" w:rsidRPr="00561477" w:rsidRDefault="00561477" w:rsidP="00561477">
                        <w:pPr>
                          <w:spacing w:line="240" w:lineRule="atLeast"/>
                          <w:jc w:val="both"/>
                          <w:rPr>
                            <w:rFonts w:ascii="Times New Roman" w:hAnsi="Times New Roman" w:cs="Times New Roman"/>
                            <w:color w:val="FFFFFF"/>
                            <w:sz w:val="20"/>
                            <w:szCs w:val="20"/>
                          </w:rPr>
                        </w:pPr>
                        <w:r w:rsidRPr="00561477">
                          <w:rPr>
                            <w:rFonts w:ascii="Times New Roman" w:hAnsi="Times New Roman" w:cs="Times New Roman"/>
                            <w:b/>
                            <w:bCs/>
                            <w:color w:val="FFFFFF"/>
                            <w:sz w:val="23"/>
                            <w:szCs w:val="23"/>
                          </w:rPr>
                          <w:t>Nuovi uffici commerciali per Air France KLM</w:t>
                        </w:r>
                        <w:r w:rsidRPr="00561477">
                          <w:rPr>
                            <w:rFonts w:ascii="Times New Roman" w:hAnsi="Times New Roman" w:cs="Times New Roman"/>
                            <w:b/>
                            <w:bCs/>
                            <w:color w:val="FFFFFF"/>
                            <w:sz w:val="23"/>
                            <w:szCs w:val="23"/>
                          </w:rPr>
                          <w:br/>
                          <w:t>a Milano</w:t>
                        </w:r>
                        <w:r w:rsidRPr="00561477">
                          <w:rPr>
                            <w:rFonts w:ascii="Times New Roman" w:hAnsi="Times New Roman" w:cs="Times New Roman"/>
                            <w:color w:val="FFFFFF"/>
                            <w:sz w:val="20"/>
                            <w:szCs w:val="20"/>
                          </w:rPr>
                          <w:t> </w:t>
                        </w:r>
                        <w:r w:rsidRPr="00561477">
                          <w:rPr>
                            <w:rFonts w:ascii="Times New Roman" w:hAnsi="Times New Roman" w:cs="Times New Roman"/>
                            <w:color w:val="FFFFFF"/>
                            <w:sz w:val="20"/>
                            <w:szCs w:val="20"/>
                          </w:rPr>
                          <w:br/>
                        </w:r>
                        <w:r w:rsidRPr="00561477">
                          <w:rPr>
                            <w:rFonts w:ascii="Times New Roman" w:hAnsi="Times New Roman" w:cs="Times New Roman"/>
                            <w:color w:val="FFFFFF"/>
                            <w:sz w:val="20"/>
                            <w:szCs w:val="20"/>
                          </w:rPr>
                          <w:br/>
                          <w:t>Un trasferimento strategico, dall’alto significato di rappresentanza dei brand, che segna il ritorno nella capitale economico-finanziaria italiana di Air France-KLM dopo anni di ‘"residenza" a Segrate.</w:t>
                        </w:r>
                        <w:r w:rsidRPr="00561477">
                          <w:rPr>
                            <w:rFonts w:ascii="MingLiU" w:eastAsia="MingLiU" w:hAnsi="MingLiU" w:cs="MingLiU"/>
                            <w:color w:val="FFFFFF"/>
                            <w:sz w:val="20"/>
                            <w:szCs w:val="20"/>
                          </w:rPr>
                          <w:br/>
                        </w:r>
                        <w:r w:rsidRPr="00561477">
                          <w:rPr>
                            <w:rFonts w:ascii="MingLiU" w:eastAsia="MingLiU" w:hAnsi="MingLiU" w:cs="MingLiU"/>
                            <w:color w:val="FFFFFF"/>
                            <w:sz w:val="20"/>
                            <w:szCs w:val="20"/>
                          </w:rPr>
                          <w:br/>
                        </w:r>
                        <w:r w:rsidRPr="00561477">
                          <w:rPr>
                            <w:rFonts w:ascii="Times New Roman" w:hAnsi="Times New Roman" w:cs="Times New Roman"/>
                            <w:color w:val="FFFFFF"/>
                            <w:sz w:val="20"/>
                            <w:szCs w:val="20"/>
                          </w:rPr>
                          <w:t>→ </w:t>
                        </w:r>
                        <w:hyperlink r:id="rId36" w:tgtFrame="_blank" w:tooltip="Segue" w:history="1">
                          <w:r w:rsidRPr="00561477">
                            <w:rPr>
                              <w:rFonts w:ascii="Times New Roman" w:hAnsi="Times New Roman" w:cs="Times New Roman"/>
                              <w:color w:val="FFFFFF"/>
                              <w:sz w:val="20"/>
                              <w:szCs w:val="20"/>
                              <w:u w:val="single"/>
                            </w:rPr>
                            <w:t>Segue</w:t>
                          </w:r>
                        </w:hyperlink>
                      </w:p>
                    </w:tc>
                  </w:tr>
                </w:tbl>
                <w:p w14:paraId="1AF7773E"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22A64A29"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8D87F46" w14:textId="77777777">
              <w:trPr>
                <w:trHeight w:val="200"/>
                <w:tblCellSpacing w:w="0" w:type="dxa"/>
                <w:jc w:val="center"/>
              </w:trPr>
              <w:tc>
                <w:tcPr>
                  <w:tcW w:w="0" w:type="auto"/>
                  <w:shd w:val="clear" w:color="auto" w:fill="00447A"/>
                  <w:vAlign w:val="center"/>
                  <w:hideMark/>
                </w:tcPr>
                <w:p w14:paraId="6E6906D5"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c>
                <w:tcPr>
                  <w:tcW w:w="0" w:type="auto"/>
                  <w:shd w:val="clear" w:color="auto" w:fill="DADADA"/>
                  <w:vAlign w:val="center"/>
                  <w:hideMark/>
                </w:tcPr>
                <w:p w14:paraId="4E381708"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57BDA00" w14:textId="77777777">
              <w:trPr>
                <w:tblCellSpacing w:w="0" w:type="dxa"/>
                <w:jc w:val="center"/>
              </w:trPr>
              <w:tc>
                <w:tcPr>
                  <w:tcW w:w="0" w:type="auto"/>
                  <w:shd w:val="clear" w:color="auto" w:fill="FFFFFF"/>
                  <w:vAlign w:val="center"/>
                  <w:hideMark/>
                </w:tcPr>
                <w:p w14:paraId="04977374"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4134E682"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3EEF0A66" w14:textId="77777777">
              <w:trPr>
                <w:tblCellSpacing w:w="0" w:type="dxa"/>
                <w:jc w:val="center"/>
              </w:trPr>
              <w:tc>
                <w:tcPr>
                  <w:tcW w:w="0" w:type="auto"/>
                  <w:shd w:val="clear" w:color="auto" w:fill="35B5B3"/>
                  <w:tcMar>
                    <w:top w:w="150" w:type="dxa"/>
                    <w:left w:w="300" w:type="dxa"/>
                    <w:bottom w:w="150" w:type="dxa"/>
                    <w:right w:w="300" w:type="dxa"/>
                  </w:tcMar>
                  <w:vAlign w:val="center"/>
                  <w:hideMark/>
                </w:tcPr>
                <w:p w14:paraId="1B670480"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aps/>
                      <w:color w:val="FFFFFF"/>
                      <w:sz w:val="35"/>
                      <w:szCs w:val="35"/>
                    </w:rPr>
                    <w:t>NUOVI SOCI</w:t>
                  </w:r>
                </w:p>
              </w:tc>
              <w:tc>
                <w:tcPr>
                  <w:tcW w:w="0" w:type="auto"/>
                  <w:shd w:val="clear" w:color="auto" w:fill="DADADA"/>
                  <w:vAlign w:val="center"/>
                  <w:hideMark/>
                </w:tcPr>
                <w:p w14:paraId="5A245573"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470324A" w14:textId="77777777">
              <w:trPr>
                <w:tblCellSpacing w:w="0" w:type="dxa"/>
                <w:jc w:val="center"/>
              </w:trPr>
              <w:tc>
                <w:tcPr>
                  <w:tcW w:w="0" w:type="auto"/>
                  <w:shd w:val="clear" w:color="auto" w:fill="FFFFFF"/>
                  <w:tcMar>
                    <w:top w:w="225" w:type="dxa"/>
                    <w:left w:w="300" w:type="dxa"/>
                    <w:bottom w:w="225" w:type="dxa"/>
                    <w:right w:w="300" w:type="dxa"/>
                  </w:tcMar>
                  <w:vAlign w:val="center"/>
                  <w:hideMark/>
                </w:tcPr>
                <w:p w14:paraId="736EBAED" w14:textId="77777777" w:rsidR="00561477" w:rsidRPr="00561477" w:rsidRDefault="00561477" w:rsidP="00561477">
                  <w:pPr>
                    <w:rPr>
                      <w:rFonts w:ascii="Arial" w:hAnsi="Arial" w:cs="Arial"/>
                      <w:b/>
                      <w:bCs/>
                      <w:color w:val="333333"/>
                      <w:sz w:val="20"/>
                      <w:szCs w:val="20"/>
                    </w:rPr>
                  </w:pPr>
                  <w:r w:rsidRPr="00561477">
                    <w:rPr>
                      <w:rFonts w:ascii="Arial" w:hAnsi="Arial" w:cs="Arial"/>
                      <w:b/>
                      <w:bCs/>
                      <w:color w:val="333333"/>
                      <w:sz w:val="20"/>
                      <w:szCs w:val="20"/>
                    </w:rPr>
                    <w:t>Dal mese di ottobre la Chambre dà il benvenuto a 9 nuovi soci tra cui 3 soci Gold:</w:t>
                  </w:r>
                </w:p>
              </w:tc>
              <w:tc>
                <w:tcPr>
                  <w:tcW w:w="0" w:type="auto"/>
                  <w:shd w:val="clear" w:color="auto" w:fill="DADADA"/>
                  <w:vAlign w:val="center"/>
                  <w:hideMark/>
                </w:tcPr>
                <w:p w14:paraId="7A06080F"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10E54A1"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35"/>
                    <w:gridCol w:w="4728"/>
                  </w:tblGrid>
                  <w:tr w:rsidR="00561477" w:rsidRPr="00561477" w14:paraId="29F0226C" w14:textId="77777777">
                    <w:trPr>
                      <w:tblCellSpacing w:w="0" w:type="dxa"/>
                      <w:jc w:val="center"/>
                    </w:trPr>
                    <w:tc>
                      <w:tcPr>
                        <w:tcW w:w="2500" w:type="pct"/>
                        <w:tcBorders>
                          <w:right w:val="single" w:sz="6" w:space="0" w:color="CDCDCD"/>
                        </w:tcBorders>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4720"/>
                        </w:tblGrid>
                        <w:tr w:rsidR="00561477" w:rsidRPr="00561477" w14:paraId="72D49656" w14:textId="77777777">
                          <w:trPr>
                            <w:tblCellSpacing w:w="0" w:type="dxa"/>
                          </w:trPr>
                          <w:tc>
                            <w:tcPr>
                              <w:tcW w:w="0" w:type="auto"/>
                              <w:tcBorders>
                                <w:top w:val="nil"/>
                                <w:left w:val="nil"/>
                                <w:bottom w:val="nil"/>
                                <w:right w:val="nil"/>
                              </w:tcBorders>
                              <w:tcMar>
                                <w:top w:w="0" w:type="dxa"/>
                                <w:left w:w="400" w:type="dxa"/>
                                <w:bottom w:w="0" w:type="dxa"/>
                                <w:right w:w="400" w:type="dxa"/>
                              </w:tcMar>
                              <w:vAlign w:val="center"/>
                              <w:hideMark/>
                            </w:tcPr>
                            <w:p w14:paraId="6F46310C"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5C64A2A6" wp14:editId="1BC09AE4">
                                    <wp:extent cx="2476500" cy="571500"/>
                                    <wp:effectExtent l="0" t="0" r="12700" b="12700"/>
                                    <wp:docPr id="27" name="Immagine 27" descr="ogo Vailo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go Vailo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tc>
                        </w:tr>
                        <w:tr w:rsidR="00561477" w:rsidRPr="00561477" w14:paraId="702E2290" w14:textId="77777777">
                          <w:trPr>
                            <w:tblCellSpacing w:w="0" w:type="dxa"/>
                          </w:trPr>
                          <w:tc>
                            <w:tcPr>
                              <w:tcW w:w="0" w:type="auto"/>
                              <w:tcBorders>
                                <w:top w:val="nil"/>
                                <w:left w:val="nil"/>
                                <w:bottom w:val="nil"/>
                                <w:right w:val="nil"/>
                              </w:tcBorders>
                              <w:hideMark/>
                            </w:tcPr>
                            <w:p w14:paraId="6098608B" w14:textId="77777777" w:rsidR="00561477" w:rsidRPr="00561477" w:rsidRDefault="00561477" w:rsidP="00561477">
                              <w:pPr>
                                <w:spacing w:after="150" w:line="285" w:lineRule="atLeast"/>
                                <w:rPr>
                                  <w:rFonts w:ascii="Times New Roman" w:hAnsi="Times New Roman" w:cs="Times New Roman"/>
                                  <w:b/>
                                  <w:bCs/>
                                  <w:caps/>
                                  <w:color w:val="35B5B3"/>
                                  <w:sz w:val="20"/>
                                  <w:szCs w:val="20"/>
                                </w:rPr>
                              </w:pPr>
                              <w:r w:rsidRPr="00561477">
                                <w:rPr>
                                  <w:rFonts w:ascii="Times New Roman" w:hAnsi="Times New Roman" w:cs="Times New Roman"/>
                                  <w:b/>
                                  <w:bCs/>
                                  <w:caps/>
                                  <w:color w:val="35B5B3"/>
                                  <w:sz w:val="20"/>
                                  <w:szCs w:val="20"/>
                                </w:rPr>
                                <w:t>VAILOG - SOCIO GOLD</w:t>
                              </w:r>
                            </w:p>
                            <w:p w14:paraId="50BCA5B6" w14:textId="77777777" w:rsidR="00561477" w:rsidRPr="00561477" w:rsidRDefault="00561477" w:rsidP="00561477">
                              <w:pPr>
                                <w:spacing w:line="240" w:lineRule="atLeast"/>
                                <w:jc w:val="both"/>
                                <w:rPr>
                                  <w:rFonts w:ascii="Times New Roman" w:hAnsi="Times New Roman" w:cs="Times New Roman"/>
                                  <w:color w:val="333333"/>
                                  <w:sz w:val="20"/>
                                  <w:szCs w:val="20"/>
                                </w:rPr>
                              </w:pPr>
                              <w:r w:rsidRPr="00561477">
                                <w:rPr>
                                  <w:rFonts w:ascii="Times New Roman" w:hAnsi="Times New Roman" w:cs="Times New Roman"/>
                                  <w:color w:val="333333"/>
                                  <w:sz w:val="20"/>
                                  <w:szCs w:val="20"/>
                                </w:rPr>
                                <w:t>Vailog è una società di investimento e sviluppo immobiliare industriale specializzata in logistica, controllata da un gruppo quotato alla borsa di Londra. Numero uno in Italia, Vailog ha sedi a Milano, Parigi e Shanghai. Negli ultimi 15 anni ha investito oltre un miliardo di euro nella costruzione di immobili in tutto il mondo, per operatori come Amazon, Ikea, Jaguar Land Rover, consolidando il suo ruolo da leader in questo settore.</w:t>
                              </w:r>
                            </w:p>
                          </w:tc>
                        </w:tr>
                      </w:tbl>
                      <w:p w14:paraId="34F0DA49" w14:textId="77777777" w:rsidR="00561477" w:rsidRPr="00561477" w:rsidRDefault="00561477" w:rsidP="00561477">
                        <w:pPr>
                          <w:rPr>
                            <w:rFonts w:ascii="Times New Roman" w:eastAsia="Times New Roman" w:hAnsi="Times New Roman" w:cs="Times New Roman"/>
                          </w:rPr>
                        </w:pPr>
                      </w:p>
                    </w:tc>
                    <w:tc>
                      <w:tcPr>
                        <w:tcW w:w="4500" w:type="dxa"/>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4728"/>
                        </w:tblGrid>
                        <w:tr w:rsidR="00561477" w:rsidRPr="00561477" w14:paraId="015277E9" w14:textId="77777777">
                          <w:trPr>
                            <w:tblCellSpacing w:w="0" w:type="dxa"/>
                          </w:trPr>
                          <w:tc>
                            <w:tcPr>
                              <w:tcW w:w="0" w:type="auto"/>
                              <w:tcMar>
                                <w:top w:w="0" w:type="dxa"/>
                                <w:left w:w="400" w:type="dxa"/>
                                <w:bottom w:w="0" w:type="dxa"/>
                                <w:right w:w="400" w:type="dxa"/>
                              </w:tcMar>
                              <w:vAlign w:val="center"/>
                              <w:hideMark/>
                            </w:tcPr>
                            <w:p w14:paraId="16F2F29F"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4702D579" wp14:editId="52C46915">
                                    <wp:extent cx="2476500" cy="571500"/>
                                    <wp:effectExtent l="0" t="0" r="12700" b="12700"/>
                                    <wp:docPr id="26" name="Immagine 26" descr="ogo Campari">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go Campari">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tc>
                        </w:tr>
                        <w:tr w:rsidR="00561477" w:rsidRPr="00561477" w14:paraId="1C10074E" w14:textId="77777777">
                          <w:trPr>
                            <w:tblCellSpacing w:w="0" w:type="dxa"/>
                          </w:trPr>
                          <w:tc>
                            <w:tcPr>
                              <w:tcW w:w="0" w:type="auto"/>
                              <w:vAlign w:val="center"/>
                              <w:hideMark/>
                            </w:tcPr>
                            <w:p w14:paraId="53CED752" w14:textId="77777777" w:rsidR="00561477" w:rsidRPr="00561477" w:rsidRDefault="00561477" w:rsidP="00561477">
                              <w:pPr>
                                <w:spacing w:after="150" w:line="285" w:lineRule="atLeast"/>
                                <w:rPr>
                                  <w:rFonts w:ascii="Times New Roman" w:hAnsi="Times New Roman" w:cs="Times New Roman"/>
                                  <w:b/>
                                  <w:bCs/>
                                  <w:caps/>
                                  <w:color w:val="35B5B3"/>
                                  <w:sz w:val="20"/>
                                  <w:szCs w:val="20"/>
                                </w:rPr>
                              </w:pPr>
                              <w:r w:rsidRPr="00561477">
                                <w:rPr>
                                  <w:rFonts w:ascii="Times New Roman" w:hAnsi="Times New Roman" w:cs="Times New Roman"/>
                                  <w:b/>
                                  <w:bCs/>
                                  <w:caps/>
                                  <w:color w:val="35B5B3"/>
                                  <w:sz w:val="20"/>
                                  <w:szCs w:val="20"/>
                                </w:rPr>
                                <w:t>CAMPARI - SOCIO GOLD</w:t>
                              </w:r>
                            </w:p>
                            <w:p w14:paraId="41274F0A" w14:textId="77777777" w:rsidR="00561477" w:rsidRPr="00561477" w:rsidRDefault="00561477" w:rsidP="00561477">
                              <w:pPr>
                                <w:spacing w:line="240" w:lineRule="atLeast"/>
                                <w:jc w:val="both"/>
                                <w:rPr>
                                  <w:rFonts w:ascii="Times New Roman" w:hAnsi="Times New Roman" w:cs="Times New Roman"/>
                                  <w:color w:val="333333"/>
                                  <w:sz w:val="20"/>
                                  <w:szCs w:val="20"/>
                                </w:rPr>
                              </w:pPr>
                              <w:r w:rsidRPr="00561477">
                                <w:rPr>
                                  <w:rFonts w:ascii="Times New Roman" w:hAnsi="Times New Roman" w:cs="Times New Roman"/>
                                  <w:color w:val="333333"/>
                                  <w:sz w:val="20"/>
                                  <w:szCs w:val="20"/>
                                </w:rPr>
                                <w:t>Campari Group è uno dei maggiori player nel settore degli spirit, con un portafoglio di oltre 50 marchi. I brand a priorità globale, maggiore focus del Gruppo, comprendono </w:t>
                              </w:r>
                              <w:r w:rsidRPr="00561477">
                                <w:rPr>
                                  <w:rFonts w:ascii="Times New Roman" w:hAnsi="Times New Roman" w:cs="Times New Roman"/>
                                  <w:b/>
                                  <w:bCs/>
                                  <w:color w:val="333333"/>
                                  <w:sz w:val="20"/>
                                  <w:szCs w:val="20"/>
                                </w:rPr>
                                <w:t xml:space="preserve">Aperol, Appleton Estate, Campari, </w:t>
                              </w:r>
                              <w:proofErr w:type="gramStart"/>
                              <w:r w:rsidRPr="00561477">
                                <w:rPr>
                                  <w:rFonts w:ascii="Times New Roman" w:hAnsi="Times New Roman" w:cs="Times New Roman"/>
                                  <w:b/>
                                  <w:bCs/>
                                  <w:color w:val="333333"/>
                                  <w:sz w:val="20"/>
                                  <w:szCs w:val="20"/>
                                </w:rPr>
                                <w:t>SKYY,Wild</w:t>
                              </w:r>
                              <w:proofErr w:type="gramEnd"/>
                              <w:r w:rsidRPr="00561477">
                                <w:rPr>
                                  <w:rFonts w:ascii="Times New Roman" w:hAnsi="Times New Roman" w:cs="Times New Roman"/>
                                  <w:b/>
                                  <w:bCs/>
                                  <w:color w:val="333333"/>
                                  <w:sz w:val="20"/>
                                  <w:szCs w:val="20"/>
                                </w:rPr>
                                <w:t xml:space="preserve"> Turkey e Grand Marnier</w:t>
                              </w:r>
                              <w:r w:rsidRPr="00561477">
                                <w:rPr>
                                  <w:rFonts w:ascii="Times New Roman" w:hAnsi="Times New Roman" w:cs="Times New Roman"/>
                                  <w:color w:val="333333"/>
                                  <w:sz w:val="20"/>
                                  <w:szCs w:val="20"/>
                                </w:rPr>
                                <w:t>. Il Gruppo, fondato nel 1860, è il 6° per importanza nell'industria degli spirit di marca, conta 18 impianti produttivi in tutto il mondo, e una rete distributiva propria in 20 paesi. Impiega circa 4.000 persone. Il network distributivo su scala globale raggiunge oltre 190 Paesi nel mondo.</w:t>
                              </w:r>
                            </w:p>
                          </w:tc>
                        </w:tr>
                      </w:tbl>
                      <w:p w14:paraId="2DF4F88E" w14:textId="77777777" w:rsidR="00561477" w:rsidRPr="00561477" w:rsidRDefault="00561477" w:rsidP="00561477">
                        <w:pPr>
                          <w:rPr>
                            <w:rFonts w:ascii="Times New Roman" w:eastAsia="Times New Roman" w:hAnsi="Times New Roman" w:cs="Times New Roman"/>
                          </w:rPr>
                        </w:pPr>
                      </w:p>
                    </w:tc>
                  </w:tr>
                </w:tbl>
                <w:p w14:paraId="7C6563F8" w14:textId="77777777" w:rsidR="00561477" w:rsidRPr="00561477" w:rsidRDefault="00561477" w:rsidP="00561477">
                  <w:pPr>
                    <w:spacing w:beforeAutospacing="1" w:afterAutospacing="1"/>
                    <w:jc w:val="center"/>
                    <w:rPr>
                      <w:rFonts w:ascii="Arial" w:eastAsia="Times New Roman" w:hAnsi="Arial" w:cs="Arial"/>
                    </w:rPr>
                  </w:pPr>
                </w:p>
              </w:tc>
              <w:tc>
                <w:tcPr>
                  <w:tcW w:w="0" w:type="auto"/>
                  <w:shd w:val="clear" w:color="auto" w:fill="DADADA"/>
                  <w:vAlign w:val="center"/>
                  <w:hideMark/>
                </w:tcPr>
                <w:p w14:paraId="58B92005"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114864E1" w14:textId="77777777">
              <w:trPr>
                <w:tblCellSpacing w:w="0" w:type="dxa"/>
                <w:jc w:val="center"/>
              </w:trPr>
              <w:tc>
                <w:tcPr>
                  <w:tcW w:w="0" w:type="auto"/>
                  <w:shd w:val="clear" w:color="auto" w:fill="FFFFFF"/>
                  <w:tcMar>
                    <w:top w:w="150" w:type="dxa"/>
                    <w:left w:w="300" w:type="dxa"/>
                    <w:bottom w:w="0" w:type="dxa"/>
                    <w:right w:w="300" w:type="dxa"/>
                  </w:tcMar>
                  <w:hideMark/>
                </w:tcPr>
                <w:p w14:paraId="2DD18526"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54003A92" wp14:editId="27D3DB1E">
                        <wp:extent cx="5334000" cy="88900"/>
                        <wp:effectExtent l="0" t="0" r="0" b="12700"/>
                        <wp:docPr id="25" name="Immagine 25" descr="order-gra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der-gray-o.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59EDC26B"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749FFA5" w14:textId="77777777">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9163"/>
                  </w:tblGrid>
                  <w:tr w:rsidR="00561477" w:rsidRPr="00561477" w14:paraId="450E3F27" w14:textId="77777777">
                    <w:trPr>
                      <w:tblCellSpacing w:w="0" w:type="dxa"/>
                    </w:trPr>
                    <w:tc>
                      <w:tcPr>
                        <w:tcW w:w="5000" w:type="pct"/>
                        <w:tcMar>
                          <w:top w:w="0" w:type="dxa"/>
                          <w:left w:w="150"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0"/>
                          <w:gridCol w:w="6853"/>
                        </w:tblGrid>
                        <w:tr w:rsidR="00561477" w:rsidRPr="00561477" w14:paraId="2DF0EC82" w14:textId="77777777">
                          <w:trPr>
                            <w:tblCellSpacing w:w="15" w:type="dxa"/>
                          </w:trPr>
                          <w:tc>
                            <w:tcPr>
                              <w:tcW w:w="1950" w:type="dxa"/>
                              <w:tcMar>
                                <w:top w:w="15" w:type="dxa"/>
                                <w:left w:w="15" w:type="dxa"/>
                                <w:bottom w:w="15" w:type="dxa"/>
                                <w:right w:w="150" w:type="dxa"/>
                              </w:tcMar>
                              <w:hideMark/>
                            </w:tcPr>
                            <w:p w14:paraId="2152D5B2"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00"/>
                                </w:rPr>
                                <w:drawing>
                                  <wp:inline distT="0" distB="0" distL="0" distR="0" wp14:anchorId="0589CCD8" wp14:editId="12841DC3">
                                    <wp:extent cx="1143000" cy="952500"/>
                                    <wp:effectExtent l="0" t="0" r="0" b="12700"/>
                                    <wp:docPr id="24" name="Immagine 24" descr="ogo Sanofi">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 Sanofi">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tc>
                          <w:tc>
                            <w:tcPr>
                              <w:tcW w:w="6900" w:type="dxa"/>
                              <w:vAlign w:val="center"/>
                              <w:hideMark/>
                            </w:tcPr>
                            <w:p w14:paraId="01DCCBDC" w14:textId="77777777" w:rsidR="00561477" w:rsidRPr="00561477" w:rsidRDefault="00561477" w:rsidP="00561477">
                              <w:pPr>
                                <w:spacing w:after="75" w:line="195" w:lineRule="atLeast"/>
                                <w:rPr>
                                  <w:rFonts w:ascii="Times New Roman" w:hAnsi="Times New Roman" w:cs="Times New Roman"/>
                                  <w:b/>
                                  <w:bCs/>
                                  <w:caps/>
                                  <w:color w:val="35B5B3"/>
                                  <w:sz w:val="20"/>
                                  <w:szCs w:val="20"/>
                                </w:rPr>
                              </w:pPr>
                              <w:r w:rsidRPr="00561477">
                                <w:rPr>
                                  <w:rFonts w:ascii="Times New Roman" w:hAnsi="Times New Roman" w:cs="Times New Roman"/>
                                  <w:b/>
                                  <w:bCs/>
                                  <w:caps/>
                                  <w:color w:val="35B5B3"/>
                                  <w:sz w:val="20"/>
                                  <w:szCs w:val="20"/>
                                </w:rPr>
                                <w:t>SANOFI - SOCIO GOLD</w:t>
                              </w:r>
                            </w:p>
                            <w:p w14:paraId="0E856142" w14:textId="77777777" w:rsidR="00561477" w:rsidRPr="00561477" w:rsidRDefault="00561477" w:rsidP="00561477">
                              <w:pPr>
                                <w:spacing w:line="225" w:lineRule="atLeast"/>
                                <w:jc w:val="both"/>
                                <w:rPr>
                                  <w:rFonts w:ascii="Times New Roman" w:hAnsi="Times New Roman" w:cs="Times New Roman"/>
                                  <w:color w:val="333333"/>
                                  <w:spacing w:val="-5"/>
                                  <w:sz w:val="20"/>
                                  <w:szCs w:val="20"/>
                                </w:rPr>
                              </w:pPr>
                              <w:r w:rsidRPr="00561477">
                                <w:rPr>
                                  <w:rFonts w:ascii="Times New Roman" w:hAnsi="Times New Roman" w:cs="Times New Roman"/>
                                  <w:color w:val="333333"/>
                                  <w:spacing w:val="-5"/>
                                  <w:sz w:val="20"/>
                                  <w:szCs w:val="20"/>
                                </w:rPr>
                                <w:t>Sanofi è un Gruppo francese che conta oltre 100.000 dipendenti in oltre 100 paesi e rappresenta una delle aziende di punta nel settore farmaceutico nel mondo e in Italia. Sanofi è articolata in 5 Global Business Units: Consumer Healthcare, Diabetes&amp;Cardiovascular, General Medicines, l’unità di specialty care Sanofi Genzyme e Sanofi Pasteur dedicata ai vaccini.</w:t>
                              </w:r>
                            </w:p>
                          </w:tc>
                        </w:tr>
                      </w:tbl>
                      <w:p w14:paraId="0EAE054E" w14:textId="77777777" w:rsidR="00561477" w:rsidRPr="00561477" w:rsidRDefault="00561477" w:rsidP="00561477">
                        <w:pPr>
                          <w:rPr>
                            <w:rFonts w:ascii="Times New Roman" w:eastAsia="Times New Roman" w:hAnsi="Times New Roman" w:cs="Times New Roman"/>
                          </w:rPr>
                        </w:pPr>
                      </w:p>
                    </w:tc>
                  </w:tr>
                </w:tbl>
                <w:p w14:paraId="4E998F63"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741EA918"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AEB99A7" w14:textId="77777777">
              <w:trPr>
                <w:tblCellSpacing w:w="0" w:type="dxa"/>
                <w:jc w:val="center"/>
              </w:trPr>
              <w:tc>
                <w:tcPr>
                  <w:tcW w:w="0" w:type="auto"/>
                  <w:shd w:val="clear" w:color="auto" w:fill="FFFFFF"/>
                  <w:tcMar>
                    <w:top w:w="150" w:type="dxa"/>
                    <w:left w:w="300" w:type="dxa"/>
                    <w:bottom w:w="0" w:type="dxa"/>
                    <w:right w:w="300" w:type="dxa"/>
                  </w:tcMar>
                  <w:hideMark/>
                </w:tcPr>
                <w:p w14:paraId="4CE13595"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71768A85" wp14:editId="6BACF17F">
                        <wp:extent cx="5334000" cy="88900"/>
                        <wp:effectExtent l="0" t="0" r="0" b="12700"/>
                        <wp:docPr id="23" name="Immagine 23" descr="order-gra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der-gray-o.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76D16A65"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13FE6FA" w14:textId="77777777">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9163"/>
                  </w:tblGrid>
                  <w:tr w:rsidR="00561477" w:rsidRPr="00561477" w14:paraId="5406DE59" w14:textId="77777777">
                    <w:trPr>
                      <w:tblCellSpacing w:w="0" w:type="dxa"/>
                    </w:trPr>
                    <w:tc>
                      <w:tcPr>
                        <w:tcW w:w="5000" w:type="pct"/>
                        <w:tcMar>
                          <w:top w:w="0" w:type="dxa"/>
                          <w:left w:w="150"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0"/>
                          <w:gridCol w:w="6853"/>
                        </w:tblGrid>
                        <w:tr w:rsidR="00561477" w:rsidRPr="00561477" w14:paraId="523C2F82" w14:textId="77777777">
                          <w:trPr>
                            <w:tblCellSpacing w:w="15" w:type="dxa"/>
                          </w:trPr>
                          <w:tc>
                            <w:tcPr>
                              <w:tcW w:w="1950" w:type="dxa"/>
                              <w:tcMar>
                                <w:top w:w="15" w:type="dxa"/>
                                <w:left w:w="15" w:type="dxa"/>
                                <w:bottom w:w="15" w:type="dxa"/>
                                <w:right w:w="150" w:type="dxa"/>
                              </w:tcMar>
                              <w:hideMark/>
                            </w:tcPr>
                            <w:p w14:paraId="1B728A57"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00"/>
                                </w:rPr>
                                <w:drawing>
                                  <wp:inline distT="0" distB="0" distL="0" distR="0" wp14:anchorId="64B9859A" wp14:editId="3C475783">
                                    <wp:extent cx="1143000" cy="431800"/>
                                    <wp:effectExtent l="0" t="0" r="0" b="0"/>
                                    <wp:docPr id="22" name="Immagine 22" descr="ogo F-INIZIATIVE">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go F-INIZIATIVE">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0" cy="431800"/>
                                            </a:xfrm>
                                            <a:prstGeom prst="rect">
                                              <a:avLst/>
                                            </a:prstGeom>
                                            <a:noFill/>
                                            <a:ln>
                                              <a:noFill/>
                                            </a:ln>
                                          </pic:spPr>
                                        </pic:pic>
                                      </a:graphicData>
                                    </a:graphic>
                                  </wp:inline>
                                </w:drawing>
                              </w:r>
                            </w:p>
                          </w:tc>
                          <w:tc>
                            <w:tcPr>
                              <w:tcW w:w="6900" w:type="dxa"/>
                              <w:vAlign w:val="center"/>
                              <w:hideMark/>
                            </w:tcPr>
                            <w:p w14:paraId="1431E9F3" w14:textId="77777777" w:rsidR="00561477" w:rsidRPr="00561477" w:rsidRDefault="00561477" w:rsidP="00561477">
                              <w:pPr>
                                <w:spacing w:after="75" w:line="195" w:lineRule="atLeast"/>
                                <w:rPr>
                                  <w:rFonts w:ascii="Times New Roman" w:hAnsi="Times New Roman" w:cs="Times New Roman"/>
                                  <w:b/>
                                  <w:bCs/>
                                  <w:caps/>
                                  <w:color w:val="35B5B3"/>
                                  <w:sz w:val="20"/>
                                  <w:szCs w:val="20"/>
                                </w:rPr>
                              </w:pPr>
                              <w:r w:rsidRPr="00561477">
                                <w:rPr>
                                  <w:rFonts w:ascii="Times New Roman" w:hAnsi="Times New Roman" w:cs="Times New Roman"/>
                                  <w:b/>
                                  <w:bCs/>
                                  <w:caps/>
                                  <w:color w:val="35B5B3"/>
                                  <w:sz w:val="20"/>
                                  <w:szCs w:val="20"/>
                                </w:rPr>
                                <w:t>F-INIZIATIVE - SOCIO SILVER</w:t>
                              </w:r>
                            </w:p>
                            <w:p w14:paraId="59E8C78C" w14:textId="77777777" w:rsidR="00561477" w:rsidRPr="00561477" w:rsidRDefault="00561477" w:rsidP="00561477">
                              <w:pPr>
                                <w:spacing w:line="225" w:lineRule="atLeast"/>
                                <w:rPr>
                                  <w:rFonts w:ascii="Times New Roman" w:hAnsi="Times New Roman" w:cs="Times New Roman"/>
                                  <w:color w:val="333333"/>
                                  <w:sz w:val="20"/>
                                  <w:szCs w:val="20"/>
                                </w:rPr>
                              </w:pPr>
                              <w:r w:rsidRPr="00561477">
                                <w:rPr>
                                  <w:rFonts w:ascii="Times New Roman" w:hAnsi="Times New Roman" w:cs="Times New Roman"/>
                                  <w:i/>
                                  <w:iCs/>
                                  <w:color w:val="333333"/>
                                  <w:sz w:val="20"/>
                                  <w:szCs w:val="20"/>
                                </w:rPr>
                                <w:t>Finanziamento della R&amp;S e dell'innovazione</w:t>
                              </w:r>
                            </w:p>
                          </w:tc>
                        </w:tr>
                      </w:tbl>
                      <w:p w14:paraId="69F76C69" w14:textId="77777777" w:rsidR="00561477" w:rsidRPr="00561477" w:rsidRDefault="00561477" w:rsidP="00561477">
                        <w:pPr>
                          <w:rPr>
                            <w:rFonts w:ascii="Times New Roman" w:eastAsia="Times New Roman" w:hAnsi="Times New Roman" w:cs="Times New Roman"/>
                          </w:rPr>
                        </w:pPr>
                      </w:p>
                    </w:tc>
                  </w:tr>
                </w:tbl>
                <w:p w14:paraId="268CCCE2"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029CB7B2"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AD89BA4" w14:textId="77777777">
              <w:trPr>
                <w:tblCellSpacing w:w="0" w:type="dxa"/>
                <w:jc w:val="center"/>
              </w:trPr>
              <w:tc>
                <w:tcPr>
                  <w:tcW w:w="0" w:type="auto"/>
                  <w:shd w:val="clear" w:color="auto" w:fill="FFFFFF"/>
                  <w:vAlign w:val="center"/>
                  <w:hideMark/>
                </w:tcPr>
                <w:p w14:paraId="1B8CF152"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0912A1DF"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0818D72" w14:textId="77777777">
              <w:trPr>
                <w:tblCellSpacing w:w="0" w:type="dxa"/>
                <w:jc w:val="center"/>
              </w:trPr>
              <w:tc>
                <w:tcPr>
                  <w:tcW w:w="0" w:type="auto"/>
                  <w:shd w:val="clear" w:color="auto" w:fill="EBD4C3"/>
                  <w:vAlign w:val="center"/>
                  <w:hideMark/>
                </w:tcPr>
                <w:p w14:paraId="52D79BD3"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3481BECD"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336D27A2" w14:textId="77777777">
              <w:trPr>
                <w:tblCellSpacing w:w="0" w:type="dxa"/>
                <w:jc w:val="center"/>
              </w:trPr>
              <w:tc>
                <w:tcPr>
                  <w:tcW w:w="0" w:type="auto"/>
                  <w:shd w:val="clear" w:color="auto" w:fill="FFFFFF"/>
                  <w:tcMar>
                    <w:top w:w="150" w:type="dxa"/>
                    <w:left w:w="300" w:type="dxa"/>
                    <w:bottom w:w="150" w:type="dxa"/>
                    <w:right w:w="300" w:type="dxa"/>
                  </w:tcMar>
                  <w:vAlign w:val="center"/>
                  <w:hideMark/>
                </w:tcPr>
                <w:p w14:paraId="351C397D"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aps/>
                      <w:color w:val="EBD4C3"/>
                      <w:sz w:val="38"/>
                      <w:szCs w:val="38"/>
                    </w:rPr>
                    <w:t>GOVERNANCE</w:t>
                  </w:r>
                </w:p>
              </w:tc>
              <w:tc>
                <w:tcPr>
                  <w:tcW w:w="0" w:type="auto"/>
                  <w:shd w:val="clear" w:color="auto" w:fill="DADADA"/>
                  <w:vAlign w:val="center"/>
                  <w:hideMark/>
                </w:tcPr>
                <w:p w14:paraId="16D6399E"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9C7CA33" w14:textId="77777777">
              <w:trPr>
                <w:tblCellSpacing w:w="0" w:type="dxa"/>
                <w:jc w:val="center"/>
              </w:trPr>
              <w:tc>
                <w:tcPr>
                  <w:tcW w:w="0" w:type="auto"/>
                  <w:shd w:val="clear" w:color="auto" w:fill="EBD4C3"/>
                  <w:tcMar>
                    <w:top w:w="150" w:type="dxa"/>
                    <w:left w:w="150" w:type="dxa"/>
                    <w:bottom w:w="150" w:type="dxa"/>
                    <w:right w:w="150" w:type="dxa"/>
                  </w:tcMar>
                  <w:vAlign w:val="cente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3880"/>
                    <w:gridCol w:w="5283"/>
                  </w:tblGrid>
                  <w:tr w:rsidR="00561477" w:rsidRPr="00561477" w14:paraId="08F121D7" w14:textId="77777777">
                    <w:trPr>
                      <w:tblCellSpacing w:w="0" w:type="dxa"/>
                    </w:trPr>
                    <w:tc>
                      <w:tcPr>
                        <w:tcW w:w="0" w:type="auto"/>
                        <w:gridSpan w:val="2"/>
                        <w:vAlign w:val="center"/>
                        <w:hideMark/>
                      </w:tcPr>
                      <w:p w14:paraId="7D964565"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b/>
                            <w:bCs/>
                            <w:color w:val="000000"/>
                            <w:sz w:val="38"/>
                            <w:szCs w:val="38"/>
                          </w:rPr>
                          <w:t>Consiglio di Amministrazione</w:t>
                        </w:r>
                      </w:p>
                    </w:tc>
                  </w:tr>
                  <w:tr w:rsidR="00561477" w:rsidRPr="00561477" w14:paraId="36E279FD" w14:textId="77777777">
                    <w:trPr>
                      <w:tblCellSpacing w:w="0" w:type="dxa"/>
                    </w:trPr>
                    <w:tc>
                      <w:tcPr>
                        <w:tcW w:w="3450" w:type="dxa"/>
                        <w:vAlign w:val="center"/>
                        <w:hideMark/>
                      </w:tcPr>
                      <w:p w14:paraId="25ABE92F"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17F50C04" wp14:editId="2EDABD9C">
                              <wp:extent cx="2197100" cy="1612900"/>
                              <wp:effectExtent l="0" t="0" r="12700" b="12700"/>
                              <wp:docPr id="21" name="Immagine 21" descr="mage Consiglio di amminist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ge Consiglio di amministrazio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7100" cy="1612900"/>
                                      </a:xfrm>
                                      <a:prstGeom prst="rect">
                                        <a:avLst/>
                                      </a:prstGeom>
                                      <a:noFill/>
                                      <a:ln>
                                        <a:noFill/>
                                      </a:ln>
                                    </pic:spPr>
                                  </pic:pic>
                                </a:graphicData>
                              </a:graphic>
                            </wp:inline>
                          </w:drawing>
                        </w:r>
                      </w:p>
                    </w:tc>
                    <w:tc>
                      <w:tcPr>
                        <w:tcW w:w="7400" w:type="dxa"/>
                        <w:vAlign w:val="center"/>
                        <w:hideMark/>
                      </w:tcPr>
                      <w:p w14:paraId="4F1D6CC4" w14:textId="77777777" w:rsidR="00561477" w:rsidRPr="00561477" w:rsidRDefault="00561477" w:rsidP="00561477">
                        <w:pPr>
                          <w:spacing w:before="100" w:beforeAutospacing="1" w:after="100" w:afterAutospacing="1" w:line="285" w:lineRule="atLeast"/>
                          <w:jc w:val="both"/>
                          <w:rPr>
                            <w:rFonts w:ascii="Times New Roman" w:hAnsi="Times New Roman" w:cs="Times New Roman"/>
                            <w:color w:val="000000"/>
                            <w:sz w:val="20"/>
                            <w:szCs w:val="20"/>
                          </w:rPr>
                        </w:pPr>
                        <w:r w:rsidRPr="00561477">
                          <w:rPr>
                            <w:rFonts w:ascii="Times New Roman" w:hAnsi="Times New Roman" w:cs="Times New Roman"/>
                            <w:color w:val="000000"/>
                            <w:sz w:val="20"/>
                            <w:szCs w:val="20"/>
                          </w:rPr>
                          <w:t>Si è tenuto il 13 dicembre il Consiglio di Amministrazione della Chambre in occasione del quale sono stati presentati i risultati delle attività del 2018 e approvato il piano strategico per il 2019.</w:t>
                        </w:r>
                      </w:p>
                    </w:tc>
                  </w:tr>
                </w:tbl>
                <w:p w14:paraId="296EB022"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1667DE4C"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519F083" w14:textId="77777777">
              <w:trPr>
                <w:tblCellSpacing w:w="0" w:type="dxa"/>
                <w:jc w:val="center"/>
              </w:trPr>
              <w:tc>
                <w:tcPr>
                  <w:tcW w:w="0" w:type="auto"/>
                  <w:shd w:val="clear" w:color="auto" w:fill="E30043"/>
                  <w:vAlign w:val="center"/>
                  <w:hideMark/>
                </w:tcPr>
                <w:p w14:paraId="70A4D008"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7DCDA403"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F03C285" w14:textId="77777777">
              <w:trPr>
                <w:tblCellSpacing w:w="0" w:type="dxa"/>
                <w:jc w:val="center"/>
              </w:trPr>
              <w:tc>
                <w:tcPr>
                  <w:tcW w:w="0" w:type="auto"/>
                  <w:shd w:val="clear" w:color="auto" w:fill="FFFFFF"/>
                  <w:tcMar>
                    <w:top w:w="150" w:type="dxa"/>
                    <w:left w:w="30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574"/>
                    <w:gridCol w:w="1289"/>
                  </w:tblGrid>
                  <w:tr w:rsidR="00561477" w:rsidRPr="00561477" w14:paraId="5FDA2450" w14:textId="77777777">
                    <w:trPr>
                      <w:tblCellSpacing w:w="0" w:type="dxa"/>
                    </w:trPr>
                    <w:tc>
                      <w:tcPr>
                        <w:tcW w:w="0" w:type="auto"/>
                        <w:vAlign w:val="center"/>
                        <w:hideMark/>
                      </w:tcPr>
                      <w:p w14:paraId="5F2CC14E"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b/>
                            <w:bCs/>
                            <w:caps/>
                            <w:color w:val="E30043"/>
                            <w:sz w:val="35"/>
                            <w:szCs w:val="35"/>
                          </w:rPr>
                          <w:t>SAVE THE DATE</w:t>
                        </w:r>
                      </w:p>
                    </w:tc>
                    <w:tc>
                      <w:tcPr>
                        <w:tcW w:w="0" w:type="auto"/>
                        <w:vAlign w:val="center"/>
                        <w:hideMark/>
                      </w:tcPr>
                      <w:p w14:paraId="5300C6DE" w14:textId="77777777" w:rsidR="00561477" w:rsidRPr="00561477" w:rsidRDefault="00561477" w:rsidP="00561477">
                        <w:pPr>
                          <w:jc w:val="right"/>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18A8E071" wp14:editId="21B70F91">
                              <wp:extent cx="304800" cy="317500"/>
                              <wp:effectExtent l="0" t="0" r="0" b="12700"/>
                              <wp:docPr id="20" name="Immagine 20" descr="icto calend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to calendri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p>
                    </w:tc>
                  </w:tr>
                </w:tbl>
                <w:p w14:paraId="4EAFFFF5"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50FB2D40"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1DEDAC9A" w14:textId="77777777">
              <w:trPr>
                <w:tblCellSpacing w:w="0" w:type="dxa"/>
                <w:jc w:val="center"/>
              </w:trPr>
              <w:tc>
                <w:tcPr>
                  <w:tcW w:w="0" w:type="auto"/>
                  <w:shd w:val="clear" w:color="auto" w:fill="E30043"/>
                  <w:tcMar>
                    <w:top w:w="150" w:type="dxa"/>
                    <w:left w:w="150" w:type="dxa"/>
                    <w:bottom w:w="75"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3780"/>
                    <w:gridCol w:w="5383"/>
                  </w:tblGrid>
                  <w:tr w:rsidR="00561477" w:rsidRPr="00561477" w14:paraId="01A69436" w14:textId="77777777">
                    <w:trPr>
                      <w:tblCellSpacing w:w="0" w:type="dxa"/>
                    </w:trPr>
                    <w:tc>
                      <w:tcPr>
                        <w:tcW w:w="3450" w:type="dxa"/>
                        <w:tcMar>
                          <w:top w:w="150" w:type="dxa"/>
                          <w:left w:w="150" w:type="dxa"/>
                          <w:bottom w:w="0" w:type="dxa"/>
                          <w:right w:w="150" w:type="dxa"/>
                        </w:tcMar>
                        <w:hideMark/>
                      </w:tcPr>
                      <w:p w14:paraId="5E4A5316"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06DCF037" wp14:editId="64F82CD8">
                              <wp:extent cx="2197100" cy="1574800"/>
                              <wp:effectExtent l="0" t="0" r="12700" b="0"/>
                              <wp:docPr id="19" name="Immagine 19" descr="mage Compliance per le azi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e Compliance per le aziend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7100" cy="1574800"/>
                                      </a:xfrm>
                                      <a:prstGeom prst="rect">
                                        <a:avLst/>
                                      </a:prstGeom>
                                      <a:noFill/>
                                      <a:ln>
                                        <a:noFill/>
                                      </a:ln>
                                    </pic:spPr>
                                  </pic:pic>
                                </a:graphicData>
                              </a:graphic>
                            </wp:inline>
                          </w:drawing>
                        </w:r>
                      </w:p>
                    </w:tc>
                    <w:tc>
                      <w:tcPr>
                        <w:tcW w:w="5550" w:type="dxa"/>
                        <w:tcMar>
                          <w:top w:w="150" w:type="dxa"/>
                          <w:left w:w="150" w:type="dxa"/>
                          <w:bottom w:w="0" w:type="dxa"/>
                          <w:right w:w="150" w:type="dxa"/>
                        </w:tcMar>
                        <w:vAlign w:val="center"/>
                        <w:hideMark/>
                      </w:tcPr>
                      <w:p w14:paraId="64626CF9" w14:textId="77777777" w:rsidR="00561477" w:rsidRPr="00561477" w:rsidRDefault="00561477" w:rsidP="00561477">
                        <w:pPr>
                          <w:spacing w:line="240" w:lineRule="atLeast"/>
                          <w:rPr>
                            <w:rFonts w:ascii="Times New Roman" w:hAnsi="Times New Roman" w:cs="Times New Roman"/>
                            <w:b/>
                            <w:bCs/>
                            <w:color w:val="FFFFFF"/>
                          </w:rPr>
                        </w:pPr>
                        <w:r w:rsidRPr="00561477">
                          <w:rPr>
                            <w:rFonts w:ascii="Times New Roman" w:hAnsi="Times New Roman" w:cs="Times New Roman"/>
                            <w:b/>
                            <w:bCs/>
                            <w:color w:val="FFFFFF"/>
                          </w:rPr>
                          <w:t xml:space="preserve">29 </w:t>
                        </w:r>
                        <w:proofErr w:type="gramStart"/>
                        <w:r w:rsidRPr="00561477">
                          <w:rPr>
                            <w:rFonts w:ascii="Times New Roman" w:hAnsi="Times New Roman" w:cs="Times New Roman"/>
                            <w:b/>
                            <w:bCs/>
                            <w:color w:val="FFFFFF"/>
                          </w:rPr>
                          <w:t>Gennaio</w:t>
                        </w:r>
                        <w:proofErr w:type="gramEnd"/>
                        <w:r w:rsidRPr="00561477">
                          <w:rPr>
                            <w:rFonts w:ascii="Times New Roman" w:hAnsi="Times New Roman" w:cs="Times New Roman"/>
                            <w:b/>
                            <w:bCs/>
                            <w:color w:val="FFFFFF"/>
                          </w:rPr>
                          <w:t xml:space="preserve"> - Milano</w:t>
                        </w:r>
                      </w:p>
                      <w:p w14:paraId="2EFB8192" w14:textId="77777777" w:rsidR="00561477" w:rsidRPr="00561477" w:rsidRDefault="00561477" w:rsidP="00561477">
                        <w:pPr>
                          <w:spacing w:before="120" w:after="120" w:line="240" w:lineRule="atLeast"/>
                          <w:jc w:val="both"/>
                          <w:rPr>
                            <w:rFonts w:ascii="Times New Roman" w:hAnsi="Times New Roman" w:cs="Times New Roman"/>
                            <w:color w:val="FFFFFF"/>
                            <w:sz w:val="20"/>
                            <w:szCs w:val="20"/>
                          </w:rPr>
                        </w:pPr>
                        <w:r w:rsidRPr="00561477">
                          <w:rPr>
                            <w:rFonts w:ascii="Times New Roman" w:hAnsi="Times New Roman" w:cs="Times New Roman"/>
                            <w:color w:val="FFFFFF"/>
                            <w:sz w:val="20"/>
                            <w:szCs w:val="20"/>
                          </w:rPr>
                          <w:t>In partnership con </w:t>
                        </w:r>
                        <w:hyperlink r:id="rId49" w:tgtFrame="_blank" w:tooltip="Studio Pirola Pennuto Zei &amp; Associati" w:history="1">
                          <w:r w:rsidRPr="00561477">
                            <w:rPr>
                              <w:rFonts w:ascii="Times New Roman" w:hAnsi="Times New Roman" w:cs="Times New Roman"/>
                              <w:color w:val="FFFFFF"/>
                              <w:sz w:val="20"/>
                              <w:szCs w:val="20"/>
                              <w:u w:val="single"/>
                            </w:rPr>
                            <w:t>Studio Pirola Pennuto Zei &amp; Associati</w:t>
                          </w:r>
                        </w:hyperlink>
                        <w:r w:rsidRPr="00561477">
                          <w:rPr>
                            <w:rFonts w:ascii="Times New Roman" w:hAnsi="Times New Roman" w:cs="Times New Roman"/>
                            <w:color w:val="FFFFFF"/>
                            <w:sz w:val="20"/>
                            <w:szCs w:val="20"/>
                          </w:rPr>
                          <w:t> – “Compliance per le aziende : GDPR, D.LGS. 231, Sapin 2 – come ottimizzare e limitare le sovrapposizioni? - Le opportunità di un approccio integrato tra GDPR e 231 e coordinamento tra 231 e Sapin 2”</w:t>
                        </w:r>
                      </w:p>
                    </w:tc>
                  </w:tr>
                </w:tbl>
                <w:p w14:paraId="6E908ABF"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3A27A4E5"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15324E0" w14:textId="77777777">
              <w:trPr>
                <w:tblCellSpacing w:w="0" w:type="dxa"/>
                <w:jc w:val="center"/>
              </w:trPr>
              <w:tc>
                <w:tcPr>
                  <w:tcW w:w="0" w:type="auto"/>
                  <w:shd w:val="clear" w:color="auto" w:fill="E30043"/>
                  <w:tcMar>
                    <w:top w:w="0" w:type="dxa"/>
                    <w:left w:w="300" w:type="dxa"/>
                    <w:bottom w:w="0" w:type="dxa"/>
                    <w:right w:w="300" w:type="dxa"/>
                  </w:tcMar>
                  <w:hideMark/>
                </w:tcPr>
                <w:p w14:paraId="42034764"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1FDD4385" wp14:editId="0674121F">
                        <wp:extent cx="5334000" cy="88900"/>
                        <wp:effectExtent l="0" t="0" r="0" b="12700"/>
                        <wp:docPr id="18" name="Immagine 18" descr="order-whi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rder-white-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12D6B10E"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C3005CF" w14:textId="77777777">
              <w:trPr>
                <w:tblCellSpacing w:w="0" w:type="dxa"/>
                <w:jc w:val="center"/>
              </w:trPr>
              <w:tc>
                <w:tcPr>
                  <w:tcW w:w="0" w:type="auto"/>
                  <w:shd w:val="clear" w:color="auto" w:fill="E30043"/>
                  <w:tcMar>
                    <w:top w:w="0" w:type="dxa"/>
                    <w:left w:w="150" w:type="dxa"/>
                    <w:bottom w:w="75"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3780"/>
                    <w:gridCol w:w="5383"/>
                  </w:tblGrid>
                  <w:tr w:rsidR="00561477" w:rsidRPr="00561477" w14:paraId="5754260D" w14:textId="77777777">
                    <w:trPr>
                      <w:tblCellSpacing w:w="0" w:type="dxa"/>
                    </w:trPr>
                    <w:tc>
                      <w:tcPr>
                        <w:tcW w:w="3450" w:type="dxa"/>
                        <w:tcMar>
                          <w:top w:w="150" w:type="dxa"/>
                          <w:left w:w="150" w:type="dxa"/>
                          <w:bottom w:w="0" w:type="dxa"/>
                          <w:right w:w="150" w:type="dxa"/>
                        </w:tcMar>
                        <w:hideMark/>
                      </w:tcPr>
                      <w:p w14:paraId="7DBA8774"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2DE7E9B5" wp14:editId="34FD924E">
                              <wp:extent cx="2197100" cy="1143000"/>
                              <wp:effectExtent l="0" t="0" r="12700" b="0"/>
                              <wp:docPr id="17" name="Immagine 17" descr="mage Confindustria 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ge Confindustria Vicenz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7100" cy="1143000"/>
                                      </a:xfrm>
                                      <a:prstGeom prst="rect">
                                        <a:avLst/>
                                      </a:prstGeom>
                                      <a:noFill/>
                                      <a:ln>
                                        <a:noFill/>
                                      </a:ln>
                                    </pic:spPr>
                                  </pic:pic>
                                </a:graphicData>
                              </a:graphic>
                            </wp:inline>
                          </w:drawing>
                        </w:r>
                      </w:p>
                    </w:tc>
                    <w:tc>
                      <w:tcPr>
                        <w:tcW w:w="5550" w:type="dxa"/>
                        <w:tcMar>
                          <w:top w:w="150" w:type="dxa"/>
                          <w:left w:w="150" w:type="dxa"/>
                          <w:bottom w:w="0" w:type="dxa"/>
                          <w:right w:w="150" w:type="dxa"/>
                        </w:tcMar>
                        <w:vAlign w:val="center"/>
                        <w:hideMark/>
                      </w:tcPr>
                      <w:p w14:paraId="77EB646C" w14:textId="77777777" w:rsidR="00561477" w:rsidRPr="00561477" w:rsidRDefault="00561477" w:rsidP="00561477">
                        <w:pPr>
                          <w:spacing w:line="240" w:lineRule="atLeast"/>
                          <w:rPr>
                            <w:rFonts w:ascii="Times New Roman" w:hAnsi="Times New Roman" w:cs="Times New Roman"/>
                            <w:b/>
                            <w:bCs/>
                            <w:color w:val="FFFFFF"/>
                          </w:rPr>
                        </w:pPr>
                        <w:r w:rsidRPr="00561477">
                          <w:rPr>
                            <w:rFonts w:ascii="Times New Roman" w:hAnsi="Times New Roman" w:cs="Times New Roman"/>
                            <w:b/>
                            <w:bCs/>
                            <w:color w:val="FFFFFF"/>
                          </w:rPr>
                          <w:t xml:space="preserve">21 </w:t>
                        </w:r>
                        <w:proofErr w:type="gramStart"/>
                        <w:r w:rsidRPr="00561477">
                          <w:rPr>
                            <w:rFonts w:ascii="Times New Roman" w:hAnsi="Times New Roman" w:cs="Times New Roman"/>
                            <w:b/>
                            <w:bCs/>
                            <w:color w:val="FFFFFF"/>
                          </w:rPr>
                          <w:t>Febbraio</w:t>
                        </w:r>
                        <w:proofErr w:type="gramEnd"/>
                        <w:r w:rsidRPr="00561477">
                          <w:rPr>
                            <w:rFonts w:ascii="Times New Roman" w:hAnsi="Times New Roman" w:cs="Times New Roman"/>
                            <w:b/>
                            <w:bCs/>
                            <w:color w:val="FFFFFF"/>
                          </w:rPr>
                          <w:t xml:space="preserve"> - Vicenza</w:t>
                        </w:r>
                      </w:p>
                      <w:p w14:paraId="1C788A08" w14:textId="77777777" w:rsidR="00561477" w:rsidRPr="00561477" w:rsidRDefault="00561477" w:rsidP="00561477">
                        <w:pPr>
                          <w:spacing w:before="105" w:after="105" w:line="240" w:lineRule="atLeast"/>
                          <w:jc w:val="both"/>
                          <w:rPr>
                            <w:rFonts w:ascii="Times New Roman" w:hAnsi="Times New Roman" w:cs="Times New Roman"/>
                            <w:color w:val="FFFFFF"/>
                            <w:sz w:val="20"/>
                            <w:szCs w:val="20"/>
                          </w:rPr>
                        </w:pPr>
                        <w:r w:rsidRPr="00561477">
                          <w:rPr>
                            <w:rFonts w:ascii="Times New Roman" w:hAnsi="Times New Roman" w:cs="Times New Roman"/>
                            <w:color w:val="FFFFFF"/>
                            <w:sz w:val="20"/>
                            <w:szCs w:val="20"/>
                          </w:rPr>
                          <w:t>Momento di networking con imprese Vicentine in partnership con Confindustria Vicenza presso il Club degli Industriali.</w:t>
                        </w:r>
                      </w:p>
                    </w:tc>
                  </w:tr>
                </w:tbl>
                <w:p w14:paraId="5244B60F"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31094886"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0DAB6FB" w14:textId="77777777">
              <w:trPr>
                <w:trHeight w:val="150"/>
                <w:tblCellSpacing w:w="0" w:type="dxa"/>
                <w:jc w:val="center"/>
              </w:trPr>
              <w:tc>
                <w:tcPr>
                  <w:tcW w:w="0" w:type="auto"/>
                  <w:shd w:val="clear" w:color="auto" w:fill="E30043"/>
                  <w:hideMark/>
                </w:tcPr>
                <w:p w14:paraId="695BBAD3"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7F1B2EAE"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151D52AF" w14:textId="77777777">
              <w:trPr>
                <w:trHeight w:val="300"/>
                <w:tblCellSpacing w:w="0" w:type="dxa"/>
                <w:jc w:val="center"/>
              </w:trPr>
              <w:tc>
                <w:tcPr>
                  <w:tcW w:w="0" w:type="auto"/>
                  <w:shd w:val="clear" w:color="auto" w:fill="00447A"/>
                  <w:vAlign w:val="center"/>
                  <w:hideMark/>
                </w:tcPr>
                <w:p w14:paraId="71AA9911"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38BF11DE"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35E7081" w14:textId="77777777">
              <w:trPr>
                <w:tblCellSpacing w:w="0" w:type="dxa"/>
                <w:jc w:val="center"/>
              </w:trPr>
              <w:tc>
                <w:tcPr>
                  <w:tcW w:w="0" w:type="auto"/>
                  <w:shd w:val="clear" w:color="auto" w:fill="FFFFFF"/>
                  <w:tcMar>
                    <w:top w:w="150" w:type="dxa"/>
                    <w:left w:w="300" w:type="dxa"/>
                    <w:bottom w:w="150" w:type="dxa"/>
                    <w:right w:w="300" w:type="dxa"/>
                  </w:tcMar>
                  <w:vAlign w:val="center"/>
                  <w:hideMark/>
                </w:tcPr>
                <w:p w14:paraId="20F9BFAB"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aps/>
                      <w:color w:val="00447A"/>
                      <w:sz w:val="35"/>
                      <w:szCs w:val="35"/>
                    </w:rPr>
                    <w:t>DIPLOMAZIA FRANCESE</w:t>
                  </w:r>
                </w:p>
              </w:tc>
              <w:tc>
                <w:tcPr>
                  <w:tcW w:w="0" w:type="auto"/>
                  <w:shd w:val="clear" w:color="auto" w:fill="DADADA"/>
                  <w:vAlign w:val="center"/>
                  <w:hideMark/>
                </w:tcPr>
                <w:p w14:paraId="283AD086"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4C0E628" w14:textId="77777777">
              <w:trPr>
                <w:tblCellSpacing w:w="0" w:type="dxa"/>
                <w:jc w:val="center"/>
              </w:trPr>
              <w:tc>
                <w:tcPr>
                  <w:tcW w:w="0" w:type="auto"/>
                  <w:shd w:val="clear" w:color="auto" w:fill="00447A"/>
                  <w:vAlign w:val="center"/>
                  <w:hideMark/>
                </w:tcPr>
                <w:p w14:paraId="090EFE2D"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1F39BAD3"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B521684" w14:textId="77777777">
              <w:trPr>
                <w:tblCellSpacing w:w="0" w:type="dxa"/>
                <w:jc w:val="center"/>
              </w:trPr>
              <w:tc>
                <w:tcPr>
                  <w:tcW w:w="0" w:type="auto"/>
                  <w:shd w:val="clear" w:color="auto" w:fill="00447A"/>
                  <w:hideMark/>
                </w:tcPr>
                <w:tbl>
                  <w:tblPr>
                    <w:tblW w:w="5000" w:type="pct"/>
                    <w:jc w:val="center"/>
                    <w:tblCellSpacing w:w="0" w:type="dxa"/>
                    <w:tblCellMar>
                      <w:left w:w="0" w:type="dxa"/>
                      <w:right w:w="0" w:type="dxa"/>
                    </w:tblCellMar>
                    <w:tblLook w:val="04A0" w:firstRow="1" w:lastRow="0" w:firstColumn="1" w:lastColumn="0" w:noHBand="0" w:noVBand="1"/>
                  </w:tblPr>
                  <w:tblGrid>
                    <w:gridCol w:w="4743"/>
                    <w:gridCol w:w="4720"/>
                  </w:tblGrid>
                  <w:tr w:rsidR="00561477" w:rsidRPr="00561477" w14:paraId="7E2B5DAD" w14:textId="77777777">
                    <w:trPr>
                      <w:tblCellSpacing w:w="0" w:type="dxa"/>
                      <w:jc w:val="center"/>
                    </w:trPr>
                    <w:tc>
                      <w:tcPr>
                        <w:tcW w:w="2500" w:type="pct"/>
                        <w:tcBorders>
                          <w:right w:val="single" w:sz="6" w:space="0" w:color="FFFFFF"/>
                        </w:tcBorders>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4725"/>
                        </w:tblGrid>
                        <w:tr w:rsidR="00561477" w:rsidRPr="00561477" w14:paraId="74C032D4" w14:textId="77777777">
                          <w:trPr>
                            <w:tblCellSpacing w:w="0" w:type="dxa"/>
                          </w:trPr>
                          <w:tc>
                            <w:tcPr>
                              <w:tcW w:w="0" w:type="auto"/>
                              <w:tcBorders>
                                <w:right w:val="single" w:sz="2" w:space="0" w:color="00447A"/>
                              </w:tcBorders>
                              <w:tcMar>
                                <w:top w:w="400" w:type="dxa"/>
                                <w:left w:w="400" w:type="dxa"/>
                                <w:bottom w:w="0" w:type="dxa"/>
                                <w:right w:w="400" w:type="dxa"/>
                              </w:tcMar>
                              <w:hideMark/>
                            </w:tcPr>
                            <w:p w14:paraId="774A342A" w14:textId="77777777" w:rsidR="00561477" w:rsidRPr="00561477" w:rsidRDefault="00561477" w:rsidP="00561477">
                              <w:pPr>
                                <w:spacing w:line="375" w:lineRule="atLeast"/>
                                <w:rPr>
                                  <w:rFonts w:ascii="Times New Roman" w:eastAsia="Times New Roman" w:hAnsi="Times New Roman" w:cs="Times New Roman"/>
                                  <w:b/>
                                  <w:bCs/>
                                  <w:color w:val="FFFFFF"/>
                                  <w:sz w:val="35"/>
                                  <w:szCs w:val="35"/>
                                </w:rPr>
                              </w:pPr>
                              <w:r w:rsidRPr="00561477">
                                <w:rPr>
                                  <w:rFonts w:ascii="Times New Roman" w:eastAsia="Times New Roman" w:hAnsi="Times New Roman" w:cs="Times New Roman"/>
                                  <w:b/>
                                  <w:bCs/>
                                  <w:color w:val="FFFFFF"/>
                                  <w:sz w:val="35"/>
                                  <w:szCs w:val="35"/>
                                </w:rPr>
                                <w:t>Ambasciata</w:t>
                              </w:r>
                              <w:r w:rsidRPr="00561477">
                                <w:rPr>
                                  <w:rFonts w:ascii="Times New Roman" w:eastAsia="Times New Roman" w:hAnsi="Times New Roman" w:cs="Times New Roman"/>
                                  <w:b/>
                                  <w:bCs/>
                                  <w:color w:val="FFFFFF"/>
                                  <w:sz w:val="35"/>
                                  <w:szCs w:val="35"/>
                                </w:rPr>
                                <w:br/>
                                <w:t>di Francia in Italia</w:t>
                              </w:r>
                            </w:p>
                          </w:tc>
                        </w:tr>
                        <w:tr w:rsidR="00561477" w:rsidRPr="00561477" w14:paraId="7D2E8BAC" w14:textId="77777777">
                          <w:trPr>
                            <w:tblCellSpacing w:w="0" w:type="dxa"/>
                          </w:trPr>
                          <w:tc>
                            <w:tcPr>
                              <w:tcW w:w="0" w:type="auto"/>
                              <w:tcBorders>
                                <w:right w:val="single" w:sz="2" w:space="0" w:color="00447A"/>
                              </w:tcBorders>
                              <w:tcMar>
                                <w:top w:w="300" w:type="dxa"/>
                                <w:left w:w="400" w:type="dxa"/>
                                <w:bottom w:w="0" w:type="dxa"/>
                                <w:right w:w="400" w:type="dxa"/>
                              </w:tcMar>
                              <w:vAlign w:val="center"/>
                              <w:hideMark/>
                            </w:tcPr>
                            <w:p w14:paraId="0C6AEDB9"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7EE29419" wp14:editId="55587426">
                                    <wp:extent cx="2476500" cy="1435100"/>
                                    <wp:effectExtent l="0" t="0" r="12700" b="12700"/>
                                    <wp:docPr id="16" name="Immagine 16" descr="mbasciata di Francia in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basciata di Francia in Itali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00" cy="1435100"/>
                                            </a:xfrm>
                                            <a:prstGeom prst="rect">
                                              <a:avLst/>
                                            </a:prstGeom>
                                            <a:noFill/>
                                            <a:ln>
                                              <a:noFill/>
                                            </a:ln>
                                          </pic:spPr>
                                        </pic:pic>
                                      </a:graphicData>
                                    </a:graphic>
                                  </wp:inline>
                                </w:drawing>
                              </w:r>
                            </w:p>
                          </w:tc>
                        </w:tr>
                        <w:tr w:rsidR="00561477" w:rsidRPr="00561477" w14:paraId="169FCDAF" w14:textId="77777777">
                          <w:trPr>
                            <w:tblCellSpacing w:w="0" w:type="dxa"/>
                          </w:trPr>
                          <w:tc>
                            <w:tcPr>
                              <w:tcW w:w="0" w:type="auto"/>
                              <w:tcBorders>
                                <w:right w:val="single" w:sz="2" w:space="0" w:color="00447A"/>
                              </w:tcBorders>
                              <w:hideMark/>
                            </w:tcPr>
                            <w:p w14:paraId="7DB151E6" w14:textId="77777777" w:rsidR="00561477" w:rsidRPr="00561477" w:rsidRDefault="00561477" w:rsidP="00561477">
                              <w:pPr>
                                <w:spacing w:line="285" w:lineRule="atLeast"/>
                                <w:jc w:val="both"/>
                                <w:rPr>
                                  <w:rFonts w:ascii="Times New Roman" w:eastAsia="Times New Roman" w:hAnsi="Times New Roman" w:cs="Times New Roman"/>
                                  <w:color w:val="FFFFFF"/>
                                  <w:sz w:val="20"/>
                                  <w:szCs w:val="20"/>
                                </w:rPr>
                              </w:pPr>
                              <w:r w:rsidRPr="00561477">
                                <w:rPr>
                                  <w:rFonts w:ascii="Times New Roman" w:eastAsia="Times New Roman" w:hAnsi="Times New Roman" w:cs="Times New Roman"/>
                                  <w:color w:val="FFFFFF"/>
                                  <w:sz w:val="20"/>
                                  <w:szCs w:val="20"/>
                                </w:rPr>
                                <w:t>Giovedì 6 dicembre, quattro mesi esatti prima del decimo anniversario del sisma del 2009, </w:t>
                              </w:r>
                              <w:r w:rsidRPr="00561477">
                                <w:rPr>
                                  <w:rFonts w:ascii="Times New Roman" w:eastAsia="Times New Roman" w:hAnsi="Times New Roman" w:cs="Times New Roman"/>
                                  <w:b/>
                                  <w:bCs/>
                                  <w:color w:val="FFFFFF"/>
                                  <w:sz w:val="20"/>
                                  <w:szCs w:val="20"/>
                                </w:rPr>
                                <w:t>Nathalie Loiseau</w:t>
                              </w:r>
                              <w:r w:rsidRPr="00561477">
                                <w:rPr>
                                  <w:rFonts w:ascii="Times New Roman" w:eastAsia="Times New Roman" w:hAnsi="Times New Roman" w:cs="Times New Roman"/>
                                  <w:color w:val="FFFFFF"/>
                                  <w:sz w:val="20"/>
                                  <w:szCs w:val="20"/>
                                </w:rPr>
                                <w:t>, ministra degli Affari Europei, si è recata all’Aquila, accompagnata dall’Ambasciatore</w:t>
                              </w:r>
                              <w:r w:rsidRPr="00561477">
                                <w:rPr>
                                  <w:rFonts w:ascii="MingLiU" w:eastAsia="MingLiU" w:hAnsi="MingLiU" w:cs="MingLiU"/>
                                  <w:color w:val="FFFFFF"/>
                                  <w:sz w:val="20"/>
                                  <w:szCs w:val="20"/>
                                </w:rPr>
                                <w:br/>
                              </w:r>
                              <w:r w:rsidRPr="00561477">
                                <w:rPr>
                                  <w:rFonts w:ascii="Times New Roman" w:eastAsia="Times New Roman" w:hAnsi="Times New Roman" w:cs="Times New Roman"/>
                                  <w:b/>
                                  <w:bCs/>
                                  <w:color w:val="FFFFFF"/>
                                  <w:sz w:val="20"/>
                                  <w:szCs w:val="20"/>
                                </w:rPr>
                                <w:t>Christian Masset</w:t>
                              </w:r>
                              <w:r w:rsidRPr="00561477">
                                <w:rPr>
                                  <w:rFonts w:ascii="Times New Roman" w:eastAsia="Times New Roman" w:hAnsi="Times New Roman" w:cs="Times New Roman"/>
                                  <w:color w:val="FFFFFF"/>
                                  <w:sz w:val="20"/>
                                  <w:szCs w:val="20"/>
                                </w:rPr>
                                <w:t> </w:t>
                              </w:r>
                              <w:r w:rsidRPr="00561477">
                                <w:rPr>
                                  <w:rFonts w:ascii="Times New Roman" w:eastAsia="Times New Roman" w:hAnsi="Times New Roman" w:cs="Times New Roman"/>
                                  <w:color w:val="FFFFFF"/>
                                  <w:sz w:val="20"/>
                                  <w:szCs w:val="20"/>
                                </w:rPr>
                                <w:br/>
                                <w:t>→ </w:t>
                              </w:r>
                              <w:hyperlink r:id="rId52" w:tgtFrame="_blank" w:history="1">
                                <w:r w:rsidRPr="00561477">
                                  <w:rPr>
                                    <w:rFonts w:ascii="Times New Roman" w:eastAsia="Times New Roman" w:hAnsi="Times New Roman" w:cs="Times New Roman"/>
                                    <w:color w:val="FFFFFF"/>
                                    <w:sz w:val="20"/>
                                    <w:szCs w:val="20"/>
                                    <w:u w:val="single"/>
                                  </w:rPr>
                                  <w:t>Vai al sito</w:t>
                                </w:r>
                              </w:hyperlink>
                            </w:p>
                          </w:tc>
                        </w:tr>
                      </w:tbl>
                      <w:p w14:paraId="0BA2600F" w14:textId="77777777" w:rsidR="00561477" w:rsidRPr="00561477" w:rsidRDefault="00561477" w:rsidP="00561477">
                        <w:pPr>
                          <w:rPr>
                            <w:rFonts w:ascii="Times New Roman" w:eastAsia="Times New Roman" w:hAnsi="Times New Roman" w:cs="Times New Roman"/>
                          </w:rPr>
                        </w:pPr>
                      </w:p>
                    </w:tc>
                    <w:tc>
                      <w:tcPr>
                        <w:tcW w:w="4500" w:type="dxa"/>
                        <w:hideMark/>
                      </w:tcPr>
                      <w:tbl>
                        <w:tblPr>
                          <w:tblW w:w="0" w:type="auto"/>
                          <w:tblCellSpacing w:w="0" w:type="dxa"/>
                          <w:tblCellMar>
                            <w:top w:w="400" w:type="dxa"/>
                            <w:left w:w="400" w:type="dxa"/>
                            <w:bottom w:w="400" w:type="dxa"/>
                            <w:right w:w="400" w:type="dxa"/>
                          </w:tblCellMar>
                          <w:tblLook w:val="04A0" w:firstRow="1" w:lastRow="0" w:firstColumn="1" w:lastColumn="0" w:noHBand="0" w:noVBand="1"/>
                        </w:tblPr>
                        <w:tblGrid>
                          <w:gridCol w:w="4720"/>
                        </w:tblGrid>
                        <w:tr w:rsidR="00561477" w:rsidRPr="00561477" w14:paraId="4C602ED4" w14:textId="77777777">
                          <w:trPr>
                            <w:tblCellSpacing w:w="0" w:type="dxa"/>
                          </w:trPr>
                          <w:tc>
                            <w:tcPr>
                              <w:tcW w:w="0" w:type="auto"/>
                              <w:tcMar>
                                <w:top w:w="400" w:type="dxa"/>
                                <w:left w:w="400" w:type="dxa"/>
                                <w:bottom w:w="0" w:type="dxa"/>
                                <w:right w:w="400" w:type="dxa"/>
                              </w:tcMar>
                              <w:vAlign w:val="center"/>
                              <w:hideMark/>
                            </w:tcPr>
                            <w:p w14:paraId="6F4BDCBD" w14:textId="77777777" w:rsidR="00561477" w:rsidRPr="00561477" w:rsidRDefault="00561477" w:rsidP="00561477">
                              <w:pPr>
                                <w:spacing w:line="375" w:lineRule="atLeast"/>
                                <w:rPr>
                                  <w:rFonts w:ascii="Times New Roman" w:eastAsia="Times New Roman" w:hAnsi="Times New Roman" w:cs="Times New Roman"/>
                                  <w:b/>
                                  <w:bCs/>
                                  <w:color w:val="FFFFFF"/>
                                  <w:sz w:val="35"/>
                                  <w:szCs w:val="35"/>
                                </w:rPr>
                              </w:pPr>
                              <w:r w:rsidRPr="00561477">
                                <w:rPr>
                                  <w:rFonts w:ascii="Times New Roman" w:eastAsia="Times New Roman" w:hAnsi="Times New Roman" w:cs="Times New Roman"/>
                                  <w:b/>
                                  <w:bCs/>
                                  <w:color w:val="FFFFFF"/>
                                  <w:sz w:val="35"/>
                                  <w:szCs w:val="35"/>
                                </w:rPr>
                                <w:t>Consolato Generale</w:t>
                              </w:r>
                              <w:r w:rsidRPr="00561477">
                                <w:rPr>
                                  <w:rFonts w:ascii="Times New Roman" w:eastAsia="Times New Roman" w:hAnsi="Times New Roman" w:cs="Times New Roman"/>
                                  <w:b/>
                                  <w:bCs/>
                                  <w:color w:val="FFFFFF"/>
                                  <w:sz w:val="35"/>
                                  <w:szCs w:val="35"/>
                                </w:rPr>
                                <w:br/>
                                <w:t>di Francia a Milano</w:t>
                              </w:r>
                            </w:p>
                          </w:tc>
                        </w:tr>
                        <w:tr w:rsidR="00561477" w:rsidRPr="00561477" w14:paraId="64D86CA9" w14:textId="77777777">
                          <w:trPr>
                            <w:tblCellSpacing w:w="0" w:type="dxa"/>
                          </w:trPr>
                          <w:tc>
                            <w:tcPr>
                              <w:tcW w:w="0" w:type="auto"/>
                              <w:tcMar>
                                <w:top w:w="300" w:type="dxa"/>
                                <w:left w:w="400" w:type="dxa"/>
                                <w:bottom w:w="0" w:type="dxa"/>
                                <w:right w:w="400" w:type="dxa"/>
                              </w:tcMar>
                              <w:vAlign w:val="center"/>
                              <w:hideMark/>
                            </w:tcPr>
                            <w:p w14:paraId="20F151B6"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3D6CB364" wp14:editId="0E2AD826">
                                    <wp:extent cx="2476500" cy="1435100"/>
                                    <wp:effectExtent l="0" t="0" r="12700" b="12700"/>
                                    <wp:docPr id="15" name="Immagine 15" descr="mage Consolato di 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ge Consolato di franci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76500" cy="1435100"/>
                                            </a:xfrm>
                                            <a:prstGeom prst="rect">
                                              <a:avLst/>
                                            </a:prstGeom>
                                            <a:noFill/>
                                            <a:ln>
                                              <a:noFill/>
                                            </a:ln>
                                          </pic:spPr>
                                        </pic:pic>
                                      </a:graphicData>
                                    </a:graphic>
                                  </wp:inline>
                                </w:drawing>
                              </w:r>
                            </w:p>
                          </w:tc>
                        </w:tr>
                        <w:tr w:rsidR="00561477" w:rsidRPr="00561477" w14:paraId="2F2AD35D" w14:textId="77777777">
                          <w:trPr>
                            <w:tblCellSpacing w:w="0" w:type="dxa"/>
                          </w:trPr>
                          <w:tc>
                            <w:tcPr>
                              <w:tcW w:w="0" w:type="auto"/>
                              <w:vAlign w:val="center"/>
                              <w:hideMark/>
                            </w:tcPr>
                            <w:p w14:paraId="5DCD7C6A" w14:textId="77777777" w:rsidR="00561477" w:rsidRPr="00561477" w:rsidRDefault="00561477" w:rsidP="00561477">
                              <w:pPr>
                                <w:spacing w:line="285" w:lineRule="atLeast"/>
                                <w:jc w:val="both"/>
                                <w:rPr>
                                  <w:rFonts w:ascii="Times New Roman" w:eastAsia="Times New Roman" w:hAnsi="Times New Roman" w:cs="Times New Roman"/>
                                  <w:color w:val="FFFFFF"/>
                                  <w:sz w:val="20"/>
                                  <w:szCs w:val="20"/>
                                </w:rPr>
                              </w:pPr>
                              <w:r w:rsidRPr="00561477">
                                <w:rPr>
                                  <w:rFonts w:ascii="Times New Roman" w:eastAsia="Times New Roman" w:hAnsi="Times New Roman" w:cs="Times New Roman"/>
                                  <w:color w:val="FFFFFF"/>
                                  <w:sz w:val="20"/>
                                  <w:szCs w:val="20"/>
                                </w:rPr>
                                <w:t>« Il 1 gennaio entra in vigore il repertorio elettorale unico (REU), che garantisce che ogni cittadino è iscritto su una sola lista elettorale e permette agli elettori di iscriversi fino a 6 settimane prima della data dello scrutinio »</w:t>
                              </w:r>
                              <w:r w:rsidRPr="00561477">
                                <w:rPr>
                                  <w:rFonts w:ascii="MingLiU" w:eastAsia="MingLiU" w:hAnsi="MingLiU" w:cs="MingLiU"/>
                                  <w:color w:val="FFFFFF"/>
                                  <w:sz w:val="20"/>
                                  <w:szCs w:val="20"/>
                                </w:rPr>
                                <w:br/>
                              </w:r>
                              <w:r w:rsidRPr="00561477">
                                <w:rPr>
                                  <w:rFonts w:ascii="Times New Roman" w:eastAsia="Times New Roman" w:hAnsi="Times New Roman" w:cs="Times New Roman"/>
                                  <w:color w:val="FFFFFF"/>
                                  <w:sz w:val="20"/>
                                  <w:szCs w:val="20"/>
                                </w:rPr>
                                <w:t>→ </w:t>
                              </w:r>
                              <w:hyperlink r:id="rId54" w:tgtFrame="_blank" w:history="1">
                                <w:r w:rsidRPr="00561477">
                                  <w:rPr>
                                    <w:rFonts w:ascii="Times New Roman" w:eastAsia="Times New Roman" w:hAnsi="Times New Roman" w:cs="Times New Roman"/>
                                    <w:color w:val="FFFFFF"/>
                                    <w:sz w:val="20"/>
                                    <w:szCs w:val="20"/>
                                    <w:u w:val="single"/>
                                  </w:rPr>
                                  <w:t>Vai al sito</w:t>
                                </w:r>
                              </w:hyperlink>
                            </w:p>
                          </w:tc>
                        </w:tr>
                      </w:tbl>
                      <w:p w14:paraId="18FB5CFF" w14:textId="77777777" w:rsidR="00561477" w:rsidRPr="00561477" w:rsidRDefault="00561477" w:rsidP="00561477">
                        <w:pPr>
                          <w:rPr>
                            <w:rFonts w:ascii="Times New Roman" w:eastAsia="Times New Roman" w:hAnsi="Times New Roman" w:cs="Times New Roman"/>
                          </w:rPr>
                        </w:pPr>
                      </w:p>
                    </w:tc>
                  </w:tr>
                </w:tbl>
                <w:p w14:paraId="60B5BB25" w14:textId="77777777" w:rsidR="00561477" w:rsidRPr="00561477" w:rsidRDefault="00561477" w:rsidP="00561477">
                  <w:pPr>
                    <w:spacing w:beforeAutospacing="1" w:afterAutospacing="1"/>
                    <w:jc w:val="center"/>
                    <w:rPr>
                      <w:rFonts w:ascii="Arial" w:eastAsia="Times New Roman" w:hAnsi="Arial" w:cs="Arial"/>
                    </w:rPr>
                  </w:pPr>
                </w:p>
              </w:tc>
              <w:tc>
                <w:tcPr>
                  <w:tcW w:w="0" w:type="auto"/>
                  <w:shd w:val="clear" w:color="auto" w:fill="DADADA"/>
                  <w:vAlign w:val="center"/>
                  <w:hideMark/>
                </w:tcPr>
                <w:p w14:paraId="36D959AD"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2E7A80D" w14:textId="77777777">
              <w:trPr>
                <w:trHeight w:val="300"/>
                <w:tblCellSpacing w:w="0" w:type="dxa"/>
                <w:jc w:val="center"/>
              </w:trPr>
              <w:tc>
                <w:tcPr>
                  <w:tcW w:w="0" w:type="auto"/>
                  <w:shd w:val="clear" w:color="auto" w:fill="00447A"/>
                  <w:vAlign w:val="center"/>
                  <w:hideMark/>
                </w:tcPr>
                <w:p w14:paraId="2736A989" w14:textId="77777777" w:rsidR="00561477" w:rsidRPr="00561477" w:rsidRDefault="00561477" w:rsidP="00561477">
                  <w:pPr>
                    <w:spacing w:beforeAutospacing="1" w:afterAutospacing="1"/>
                    <w:jc w:val="center"/>
                    <w:rPr>
                      <w:rFonts w:ascii="Times New Roman" w:eastAsia="Times New Roman" w:hAnsi="Times New Roman" w:cs="Times New Roman"/>
                      <w:sz w:val="20"/>
                      <w:szCs w:val="20"/>
                    </w:rPr>
                  </w:pPr>
                </w:p>
              </w:tc>
              <w:tc>
                <w:tcPr>
                  <w:tcW w:w="0" w:type="auto"/>
                  <w:shd w:val="clear" w:color="auto" w:fill="DADADA"/>
                  <w:vAlign w:val="center"/>
                  <w:hideMark/>
                </w:tcPr>
                <w:p w14:paraId="7712AF9A"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21755BAB" w14:textId="77777777">
              <w:trPr>
                <w:tblCellSpacing w:w="0" w:type="dxa"/>
                <w:jc w:val="center"/>
              </w:trPr>
              <w:tc>
                <w:tcPr>
                  <w:tcW w:w="0" w:type="auto"/>
                  <w:shd w:val="clear" w:color="auto" w:fill="35B5B3"/>
                  <w:vAlign w:val="center"/>
                  <w:hideMark/>
                </w:tcPr>
                <w:p w14:paraId="2C26AD00"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62C7AE44"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85E7FB7" w14:textId="77777777">
              <w:trPr>
                <w:tblCellSpacing w:w="0" w:type="dxa"/>
                <w:jc w:val="center"/>
              </w:trPr>
              <w:tc>
                <w:tcPr>
                  <w:tcW w:w="0" w:type="auto"/>
                  <w:shd w:val="clear" w:color="auto" w:fill="FFFFFF"/>
                  <w:tcMar>
                    <w:top w:w="150" w:type="dxa"/>
                    <w:left w:w="300" w:type="dxa"/>
                    <w:bottom w:w="150" w:type="dxa"/>
                    <w:right w:w="300" w:type="dxa"/>
                  </w:tcMar>
                  <w:vAlign w:val="center"/>
                  <w:hideMark/>
                </w:tcPr>
                <w:p w14:paraId="2E4A775A"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b/>
                      <w:bCs/>
                      <w:caps/>
                      <w:color w:val="35B5B3"/>
                      <w:sz w:val="35"/>
                      <w:szCs w:val="35"/>
                    </w:rPr>
                    <w:t>I PARTNER DELLA CHAMBRE</w:t>
                  </w:r>
                </w:p>
              </w:tc>
              <w:tc>
                <w:tcPr>
                  <w:tcW w:w="0" w:type="auto"/>
                  <w:shd w:val="clear" w:color="auto" w:fill="DADADA"/>
                  <w:vAlign w:val="center"/>
                  <w:hideMark/>
                </w:tcPr>
                <w:p w14:paraId="79D1956D"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68D5B162" w14:textId="77777777">
              <w:trPr>
                <w:trHeight w:val="200"/>
                <w:tblCellSpacing w:w="0" w:type="dxa"/>
                <w:jc w:val="center"/>
              </w:trPr>
              <w:tc>
                <w:tcPr>
                  <w:tcW w:w="0" w:type="auto"/>
                  <w:shd w:val="clear" w:color="auto" w:fill="35B5B3"/>
                  <w:vAlign w:val="center"/>
                  <w:hideMark/>
                </w:tcPr>
                <w:p w14:paraId="5C5678E7"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7C6925A2"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C70CB11" w14:textId="77777777">
              <w:trPr>
                <w:tblCellSpacing w:w="0" w:type="dxa"/>
                <w:jc w:val="center"/>
              </w:trPr>
              <w:tc>
                <w:tcPr>
                  <w:tcW w:w="0" w:type="auto"/>
                  <w:shd w:val="clear" w:color="auto" w:fill="35B5B3"/>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2860"/>
                    <w:gridCol w:w="6303"/>
                  </w:tblGrid>
                  <w:tr w:rsidR="00561477" w:rsidRPr="00561477" w14:paraId="30815557" w14:textId="77777777">
                    <w:trPr>
                      <w:tblCellSpacing w:w="0" w:type="dxa"/>
                    </w:trPr>
                    <w:tc>
                      <w:tcPr>
                        <w:tcW w:w="0" w:type="auto"/>
                        <w:gridSpan w:val="2"/>
                        <w:tcMar>
                          <w:top w:w="0" w:type="dxa"/>
                          <w:left w:w="200" w:type="dxa"/>
                          <w:bottom w:w="300" w:type="dxa"/>
                          <w:right w:w="200" w:type="dxa"/>
                        </w:tcMar>
                        <w:vAlign w:val="center"/>
                        <w:hideMark/>
                      </w:tcPr>
                      <w:p w14:paraId="6902EE6A" w14:textId="77777777" w:rsidR="00561477" w:rsidRPr="00561477" w:rsidRDefault="00561477" w:rsidP="00561477">
                        <w:pPr>
                          <w:spacing w:line="375" w:lineRule="atLeast"/>
                          <w:rPr>
                            <w:rFonts w:ascii="Times New Roman" w:eastAsia="Times New Roman" w:hAnsi="Times New Roman" w:cs="Times New Roman"/>
                            <w:b/>
                            <w:bCs/>
                            <w:color w:val="FFFFFF"/>
                            <w:sz w:val="35"/>
                            <w:szCs w:val="35"/>
                          </w:rPr>
                        </w:pPr>
                        <w:r w:rsidRPr="00561477">
                          <w:rPr>
                            <w:rFonts w:ascii="Times New Roman" w:eastAsia="Times New Roman" w:hAnsi="Times New Roman" w:cs="Times New Roman"/>
                            <w:b/>
                            <w:bCs/>
                            <w:color w:val="FFFFFF"/>
                            <w:sz w:val="35"/>
                            <w:szCs w:val="35"/>
                          </w:rPr>
                          <w:t>Business France</w:t>
                        </w:r>
                      </w:p>
                    </w:tc>
                  </w:tr>
                  <w:tr w:rsidR="00561477" w:rsidRPr="00561477" w14:paraId="679A0E07" w14:textId="77777777">
                    <w:trPr>
                      <w:tblCellSpacing w:w="0" w:type="dxa"/>
                    </w:trPr>
                    <w:tc>
                      <w:tcPr>
                        <w:tcW w:w="2550" w:type="dxa"/>
                        <w:tcMar>
                          <w:top w:w="0" w:type="dxa"/>
                          <w:left w:w="150" w:type="dxa"/>
                          <w:bottom w:w="0" w:type="dxa"/>
                          <w:right w:w="150" w:type="dxa"/>
                        </w:tcMar>
                        <w:hideMark/>
                      </w:tcPr>
                      <w:p w14:paraId="6CB3B59B"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1CB2F4F6" wp14:editId="186C3BF7">
                              <wp:extent cx="1612900" cy="1574800"/>
                              <wp:effectExtent l="0" t="0" r="12700" b="0"/>
                              <wp:docPr id="14" name="Immagine 14" descr="mage Business Fran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ge Business Franc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2900" cy="1574800"/>
                                      </a:xfrm>
                                      <a:prstGeom prst="rect">
                                        <a:avLst/>
                                      </a:prstGeom>
                                      <a:noFill/>
                                      <a:ln>
                                        <a:noFill/>
                                      </a:ln>
                                    </pic:spPr>
                                  </pic:pic>
                                </a:graphicData>
                              </a:graphic>
                            </wp:inline>
                          </w:drawing>
                        </w:r>
                      </w:p>
                    </w:tc>
                    <w:tc>
                      <w:tcPr>
                        <w:tcW w:w="6450" w:type="dxa"/>
                        <w:tcMar>
                          <w:top w:w="0" w:type="dxa"/>
                          <w:left w:w="150" w:type="dxa"/>
                          <w:bottom w:w="0" w:type="dxa"/>
                          <w:right w:w="150" w:type="dxa"/>
                        </w:tcMar>
                        <w:vAlign w:val="center"/>
                        <w:hideMark/>
                      </w:tcPr>
                      <w:p w14:paraId="454AF4B1" w14:textId="77777777" w:rsidR="00561477" w:rsidRPr="00561477" w:rsidRDefault="00561477" w:rsidP="00561477">
                        <w:pPr>
                          <w:spacing w:line="240" w:lineRule="atLeast"/>
                          <w:jc w:val="both"/>
                          <w:rPr>
                            <w:rFonts w:ascii="Times New Roman" w:hAnsi="Times New Roman" w:cs="Times New Roman"/>
                            <w:color w:val="FFFFFF"/>
                            <w:sz w:val="20"/>
                            <w:szCs w:val="20"/>
                          </w:rPr>
                        </w:pPr>
                        <w:r w:rsidRPr="00561477">
                          <w:rPr>
                            <w:rFonts w:ascii="Times New Roman" w:hAnsi="Times New Roman" w:cs="Times New Roman"/>
                            <w:b/>
                            <w:bCs/>
                            <w:color w:val="FFFFFF"/>
                            <w:sz w:val="23"/>
                            <w:szCs w:val="23"/>
                          </w:rPr>
                          <w:t>PERCHÉ INVESTIRE IN FRANCIA?</w:t>
                        </w:r>
                        <w:r w:rsidRPr="00561477">
                          <w:rPr>
                            <w:rFonts w:ascii="Times New Roman" w:hAnsi="Times New Roman" w:cs="Times New Roman"/>
                            <w:b/>
                            <w:bCs/>
                            <w:color w:val="FFFFFF"/>
                            <w:sz w:val="23"/>
                            <w:szCs w:val="23"/>
                          </w:rPr>
                          <w:br/>
                          <w:t>LE OPPORTUNITÀ PER LE IMPRESE ITALIANE</w:t>
                        </w:r>
                        <w:r w:rsidRPr="00561477">
                          <w:rPr>
                            <w:rFonts w:ascii="Times New Roman" w:hAnsi="Times New Roman" w:cs="Times New Roman"/>
                            <w:color w:val="FFFFFF"/>
                            <w:sz w:val="20"/>
                            <w:szCs w:val="20"/>
                          </w:rPr>
                          <w:t> </w:t>
                        </w:r>
                        <w:r w:rsidRPr="00561477">
                          <w:rPr>
                            <w:rFonts w:ascii="Times New Roman" w:hAnsi="Times New Roman" w:cs="Times New Roman"/>
                            <w:color w:val="FFFFFF"/>
                            <w:sz w:val="20"/>
                            <w:szCs w:val="20"/>
                          </w:rPr>
                          <w:br/>
                          <w:t>In un contesto di attrattività crescente della Francia per gli investimenti internazionali, l’Italia era nel 2017 il terzo investitore mondiale e il secondo europeo in Francia con circa 100 progetti di investimenti realizzati. Inoltre l’Italia conta circa 1 700 filiali che rappresentano quasi 70 000 posti di lavoro sul territorio francese.</w:t>
                        </w:r>
                        <w:r w:rsidRPr="00561477">
                          <w:rPr>
                            <w:rFonts w:ascii="Times New Roman" w:hAnsi="Times New Roman" w:cs="Times New Roman"/>
                            <w:color w:val="FFFFFF"/>
                            <w:sz w:val="20"/>
                            <w:szCs w:val="20"/>
                          </w:rPr>
                          <w:br/>
                        </w:r>
                        <w:r w:rsidRPr="00561477">
                          <w:rPr>
                            <w:rFonts w:ascii="Times New Roman" w:hAnsi="Times New Roman" w:cs="Times New Roman"/>
                            <w:color w:val="FFFFFF"/>
                            <w:sz w:val="20"/>
                            <w:szCs w:val="20"/>
                          </w:rPr>
                          <w:br/>
                          <w:t>→ </w:t>
                        </w:r>
                        <w:hyperlink r:id="rId56" w:tgtFrame="_blank" w:tooltip="Segue" w:history="1">
                          <w:r w:rsidRPr="00561477">
                            <w:rPr>
                              <w:rFonts w:ascii="Times New Roman" w:hAnsi="Times New Roman" w:cs="Times New Roman"/>
                              <w:color w:val="FFFFFF"/>
                              <w:sz w:val="20"/>
                              <w:szCs w:val="20"/>
                              <w:u w:val="single"/>
                            </w:rPr>
                            <w:t>Segue</w:t>
                          </w:r>
                        </w:hyperlink>
                      </w:p>
                    </w:tc>
                  </w:tr>
                </w:tbl>
                <w:p w14:paraId="1C1919AE"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09FAFAB6"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3AA4A405" w14:textId="77777777">
              <w:trPr>
                <w:tblCellSpacing w:w="0" w:type="dxa"/>
                <w:jc w:val="center"/>
              </w:trPr>
              <w:tc>
                <w:tcPr>
                  <w:tcW w:w="0" w:type="auto"/>
                  <w:shd w:val="clear" w:color="auto" w:fill="35B5B3"/>
                  <w:tcMar>
                    <w:top w:w="0" w:type="dxa"/>
                    <w:left w:w="300" w:type="dxa"/>
                    <w:bottom w:w="150" w:type="dxa"/>
                    <w:right w:w="300" w:type="dxa"/>
                  </w:tcMar>
                  <w:hideMark/>
                </w:tcPr>
                <w:p w14:paraId="0E2B38CD"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0B4527DC" wp14:editId="7716CE14">
                        <wp:extent cx="5334000" cy="88900"/>
                        <wp:effectExtent l="0" t="0" r="0" b="12700"/>
                        <wp:docPr id="13" name="Immagine 13" descr="order-whi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rder-white-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2B2EBA0F"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07A7DB94" w14:textId="77777777">
              <w:trPr>
                <w:tblCellSpacing w:w="0" w:type="dxa"/>
                <w:jc w:val="center"/>
              </w:trPr>
              <w:tc>
                <w:tcPr>
                  <w:tcW w:w="0" w:type="auto"/>
                  <w:shd w:val="clear" w:color="auto" w:fill="35B5B3"/>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2860"/>
                    <w:gridCol w:w="6303"/>
                  </w:tblGrid>
                  <w:tr w:rsidR="00561477" w:rsidRPr="00561477" w14:paraId="691C8C94" w14:textId="77777777">
                    <w:trPr>
                      <w:tblCellSpacing w:w="0" w:type="dxa"/>
                    </w:trPr>
                    <w:tc>
                      <w:tcPr>
                        <w:tcW w:w="0" w:type="auto"/>
                        <w:gridSpan w:val="2"/>
                        <w:tcMar>
                          <w:top w:w="0" w:type="dxa"/>
                          <w:left w:w="200" w:type="dxa"/>
                          <w:bottom w:w="300" w:type="dxa"/>
                          <w:right w:w="200" w:type="dxa"/>
                        </w:tcMar>
                        <w:vAlign w:val="center"/>
                        <w:hideMark/>
                      </w:tcPr>
                      <w:p w14:paraId="59353419" w14:textId="77777777" w:rsidR="00561477" w:rsidRPr="00561477" w:rsidRDefault="00561477" w:rsidP="00561477">
                        <w:pPr>
                          <w:spacing w:line="375" w:lineRule="atLeast"/>
                          <w:jc w:val="both"/>
                          <w:rPr>
                            <w:rFonts w:ascii="Times New Roman" w:eastAsia="Times New Roman" w:hAnsi="Times New Roman" w:cs="Times New Roman"/>
                            <w:b/>
                            <w:bCs/>
                            <w:color w:val="FFFFFF"/>
                            <w:sz w:val="35"/>
                            <w:szCs w:val="35"/>
                          </w:rPr>
                        </w:pPr>
                        <w:r w:rsidRPr="00561477">
                          <w:rPr>
                            <w:rFonts w:ascii="Times New Roman" w:eastAsia="Times New Roman" w:hAnsi="Times New Roman" w:cs="Times New Roman"/>
                            <w:b/>
                            <w:bCs/>
                            <w:color w:val="FFFFFF"/>
                            <w:sz w:val="35"/>
                            <w:szCs w:val="35"/>
                          </w:rPr>
                          <w:t>Atout France: grandi appuntamenti da non perdere</w:t>
                        </w:r>
                      </w:p>
                    </w:tc>
                  </w:tr>
                  <w:tr w:rsidR="00561477" w:rsidRPr="00561477" w14:paraId="5D258696" w14:textId="77777777">
                    <w:trPr>
                      <w:tblCellSpacing w:w="0" w:type="dxa"/>
                    </w:trPr>
                    <w:tc>
                      <w:tcPr>
                        <w:tcW w:w="2550" w:type="dxa"/>
                        <w:tcMar>
                          <w:top w:w="0" w:type="dxa"/>
                          <w:left w:w="150" w:type="dxa"/>
                          <w:bottom w:w="0" w:type="dxa"/>
                          <w:right w:w="150" w:type="dxa"/>
                        </w:tcMar>
                        <w:hideMark/>
                      </w:tcPr>
                      <w:p w14:paraId="074A0062"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40ECC715" wp14:editId="569E472C">
                              <wp:extent cx="1612900" cy="1574800"/>
                              <wp:effectExtent l="0" t="0" r="12700" b="0"/>
                              <wp:docPr id="12" name="Immagine 12" descr="mage Atout Fran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ge Atout Franc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2900" cy="1574800"/>
                                      </a:xfrm>
                                      <a:prstGeom prst="rect">
                                        <a:avLst/>
                                      </a:prstGeom>
                                      <a:noFill/>
                                      <a:ln>
                                        <a:noFill/>
                                      </a:ln>
                                    </pic:spPr>
                                  </pic:pic>
                                </a:graphicData>
                              </a:graphic>
                            </wp:inline>
                          </w:drawing>
                        </w:r>
                      </w:p>
                    </w:tc>
                    <w:tc>
                      <w:tcPr>
                        <w:tcW w:w="6450" w:type="dxa"/>
                        <w:tcMar>
                          <w:top w:w="0" w:type="dxa"/>
                          <w:left w:w="150" w:type="dxa"/>
                          <w:bottom w:w="0" w:type="dxa"/>
                          <w:right w:w="150" w:type="dxa"/>
                        </w:tcMar>
                        <w:vAlign w:val="center"/>
                        <w:hideMark/>
                      </w:tcPr>
                      <w:p w14:paraId="3CFD5152" w14:textId="77777777" w:rsidR="00561477" w:rsidRPr="00561477" w:rsidRDefault="00561477" w:rsidP="00561477">
                        <w:pPr>
                          <w:spacing w:line="240" w:lineRule="atLeast"/>
                          <w:jc w:val="both"/>
                          <w:rPr>
                            <w:rFonts w:ascii="Times New Roman" w:hAnsi="Times New Roman" w:cs="Times New Roman"/>
                            <w:color w:val="FFFFFF"/>
                            <w:sz w:val="20"/>
                            <w:szCs w:val="20"/>
                          </w:rPr>
                        </w:pPr>
                        <w:r w:rsidRPr="00561477">
                          <w:rPr>
                            <w:rFonts w:ascii="Times New Roman" w:hAnsi="Times New Roman" w:cs="Times New Roman"/>
                            <w:color w:val="FFFFFF"/>
                            <w:sz w:val="20"/>
                            <w:szCs w:val="20"/>
                          </w:rPr>
                          <w:t>Atout France è diventato nel corso dell’ultimo decennio un attore fondamentale per la promozione della Destinazione Francia. Grazie al suo modello di partnership esclusivo all’estero e alla sua capacità di mobilitazione Atout France pone tutta la sua esperienza al servizio dell’attrattività in Francia e accompagna i suoi partner nel loro sviluppo in ambito internazionale.</w:t>
                        </w:r>
                        <w:r w:rsidRPr="00561477">
                          <w:rPr>
                            <w:rFonts w:ascii="Times New Roman" w:hAnsi="Times New Roman" w:cs="Times New Roman"/>
                            <w:color w:val="FFFFFF"/>
                            <w:sz w:val="20"/>
                            <w:szCs w:val="20"/>
                          </w:rPr>
                          <w:br/>
                        </w:r>
                        <w:r w:rsidRPr="00561477">
                          <w:rPr>
                            <w:rFonts w:ascii="Times New Roman" w:hAnsi="Times New Roman" w:cs="Times New Roman"/>
                            <w:color w:val="FFFFFF"/>
                            <w:sz w:val="20"/>
                            <w:szCs w:val="20"/>
                          </w:rPr>
                          <w:br/>
                          <w:t>→ </w:t>
                        </w:r>
                        <w:hyperlink r:id="rId58" w:tgtFrame="_blank" w:tooltip="Segue" w:history="1">
                          <w:r w:rsidRPr="00561477">
                            <w:rPr>
                              <w:rFonts w:ascii="Times New Roman" w:hAnsi="Times New Roman" w:cs="Times New Roman"/>
                              <w:color w:val="FFFFFF"/>
                              <w:sz w:val="20"/>
                              <w:szCs w:val="20"/>
                              <w:u w:val="single"/>
                            </w:rPr>
                            <w:t>Segue</w:t>
                          </w:r>
                        </w:hyperlink>
                      </w:p>
                    </w:tc>
                  </w:tr>
                </w:tbl>
                <w:p w14:paraId="03A9137E"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085D8AF0"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CC96345" w14:textId="77777777">
              <w:trPr>
                <w:tblCellSpacing w:w="0" w:type="dxa"/>
                <w:jc w:val="center"/>
              </w:trPr>
              <w:tc>
                <w:tcPr>
                  <w:tcW w:w="0" w:type="auto"/>
                  <w:shd w:val="clear" w:color="auto" w:fill="35B5B3"/>
                  <w:tcMar>
                    <w:top w:w="0" w:type="dxa"/>
                    <w:left w:w="300" w:type="dxa"/>
                    <w:bottom w:w="75" w:type="dxa"/>
                    <w:right w:w="300" w:type="dxa"/>
                  </w:tcMar>
                  <w:hideMark/>
                </w:tcPr>
                <w:p w14:paraId="4D9F6DB1"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111D34F6" wp14:editId="288569E8">
                        <wp:extent cx="5334000" cy="88900"/>
                        <wp:effectExtent l="0" t="0" r="0" b="12700"/>
                        <wp:docPr id="11" name="Immagine 11" descr="order-whi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rder-white-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78401097"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59A26932" w14:textId="77777777">
              <w:trPr>
                <w:tblCellSpacing w:w="0" w:type="dxa"/>
                <w:jc w:val="center"/>
              </w:trPr>
              <w:tc>
                <w:tcPr>
                  <w:tcW w:w="0" w:type="auto"/>
                  <w:shd w:val="clear" w:color="auto" w:fill="35B5B3"/>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2860"/>
                    <w:gridCol w:w="6303"/>
                  </w:tblGrid>
                  <w:tr w:rsidR="00561477" w:rsidRPr="00561477" w14:paraId="2939ED7A" w14:textId="77777777">
                    <w:trPr>
                      <w:tblCellSpacing w:w="0" w:type="dxa"/>
                    </w:trPr>
                    <w:tc>
                      <w:tcPr>
                        <w:tcW w:w="2550" w:type="dxa"/>
                        <w:tcMar>
                          <w:top w:w="0" w:type="dxa"/>
                          <w:left w:w="150" w:type="dxa"/>
                          <w:bottom w:w="0" w:type="dxa"/>
                          <w:right w:w="150" w:type="dxa"/>
                        </w:tcMar>
                        <w:hideMark/>
                      </w:tcPr>
                      <w:p w14:paraId="64F235FD"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213CA706" wp14:editId="2EE05E6F">
                              <wp:extent cx="1612900" cy="1574800"/>
                              <wp:effectExtent l="0" t="0" r="12700" b="0"/>
                              <wp:docPr id="10" name="Immagine 10" descr="mage Atout Fr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ge Atout Franc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2900" cy="1574800"/>
                                      </a:xfrm>
                                      <a:prstGeom prst="rect">
                                        <a:avLst/>
                                      </a:prstGeom>
                                      <a:noFill/>
                                      <a:ln>
                                        <a:noFill/>
                                      </a:ln>
                                    </pic:spPr>
                                  </pic:pic>
                                </a:graphicData>
                              </a:graphic>
                            </wp:inline>
                          </w:drawing>
                        </w:r>
                      </w:p>
                    </w:tc>
                    <w:tc>
                      <w:tcPr>
                        <w:tcW w:w="6450" w:type="dxa"/>
                        <w:tcMar>
                          <w:top w:w="0" w:type="dxa"/>
                          <w:left w:w="150" w:type="dxa"/>
                          <w:bottom w:w="0" w:type="dxa"/>
                          <w:right w:w="150" w:type="dxa"/>
                        </w:tcMar>
                        <w:vAlign w:val="center"/>
                        <w:hideMark/>
                      </w:tcPr>
                      <w:p w14:paraId="3B0E28A4" w14:textId="77777777" w:rsidR="00561477" w:rsidRPr="00561477" w:rsidRDefault="00561477" w:rsidP="00561477">
                        <w:pPr>
                          <w:spacing w:line="240" w:lineRule="atLeast"/>
                          <w:jc w:val="both"/>
                          <w:rPr>
                            <w:rFonts w:ascii="Times New Roman" w:hAnsi="Times New Roman" w:cs="Times New Roman"/>
                            <w:color w:val="FFFFFF"/>
                            <w:sz w:val="20"/>
                            <w:szCs w:val="20"/>
                          </w:rPr>
                        </w:pPr>
                        <w:r w:rsidRPr="00561477">
                          <w:rPr>
                            <w:rFonts w:ascii="Times New Roman" w:hAnsi="Times New Roman" w:cs="Times New Roman"/>
                            <w:color w:val="FFFFFF"/>
                            <w:sz w:val="20"/>
                            <w:szCs w:val="20"/>
                          </w:rPr>
                          <w:t>Nell’ambito della sua azione volta a valorizzare la gastronomia francese nel mondo, Atout France organizza un premio giornalistico per la stampa internazionale. Un mezzo per far conoscere e per dare valore al nostro patrimonio culturale in ambito internazionale e di creare il desiderio di viaggiare… Lo Stato ha posto la gastronomia al centro dello sforzo di valorizzazione della destinazione…</w:t>
                        </w:r>
                        <w:r w:rsidRPr="00561477">
                          <w:rPr>
                            <w:rFonts w:ascii="MingLiU" w:eastAsia="MingLiU" w:hAnsi="MingLiU" w:cs="MingLiU"/>
                            <w:color w:val="FFFFFF"/>
                            <w:sz w:val="20"/>
                            <w:szCs w:val="20"/>
                          </w:rPr>
                          <w:br/>
                        </w:r>
                        <w:r w:rsidRPr="00561477">
                          <w:rPr>
                            <w:rFonts w:ascii="MingLiU" w:eastAsia="MingLiU" w:hAnsi="MingLiU" w:cs="MingLiU"/>
                            <w:color w:val="FFFFFF"/>
                            <w:sz w:val="20"/>
                            <w:szCs w:val="20"/>
                          </w:rPr>
                          <w:br/>
                        </w:r>
                        <w:r w:rsidRPr="00561477">
                          <w:rPr>
                            <w:rFonts w:ascii="Times New Roman" w:hAnsi="Times New Roman" w:cs="Times New Roman"/>
                            <w:color w:val="FFFFFF"/>
                            <w:sz w:val="20"/>
                            <w:szCs w:val="20"/>
                          </w:rPr>
                          <w:t>→ </w:t>
                        </w:r>
                        <w:hyperlink r:id="rId60" w:tgtFrame="_blank" w:tooltip="Segue" w:history="1">
                          <w:r w:rsidRPr="00561477">
                            <w:rPr>
                              <w:rFonts w:ascii="Times New Roman" w:hAnsi="Times New Roman" w:cs="Times New Roman"/>
                              <w:color w:val="FFFFFF"/>
                              <w:sz w:val="20"/>
                              <w:szCs w:val="20"/>
                              <w:u w:val="single"/>
                            </w:rPr>
                            <w:t>Segue</w:t>
                          </w:r>
                        </w:hyperlink>
                      </w:p>
                    </w:tc>
                  </w:tr>
                </w:tbl>
                <w:p w14:paraId="2E582941"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0733647B"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17E25F53" w14:textId="77777777">
              <w:trPr>
                <w:tblCellSpacing w:w="0" w:type="dxa"/>
                <w:jc w:val="center"/>
              </w:trPr>
              <w:tc>
                <w:tcPr>
                  <w:tcW w:w="0" w:type="auto"/>
                  <w:shd w:val="clear" w:color="auto" w:fill="35B5B3"/>
                  <w:tcMar>
                    <w:top w:w="0" w:type="dxa"/>
                    <w:left w:w="300" w:type="dxa"/>
                    <w:bottom w:w="150" w:type="dxa"/>
                    <w:right w:w="300" w:type="dxa"/>
                  </w:tcMar>
                  <w:hideMark/>
                </w:tcPr>
                <w:p w14:paraId="46AA8AF1"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noProof/>
                    </w:rPr>
                    <w:drawing>
                      <wp:inline distT="0" distB="0" distL="0" distR="0" wp14:anchorId="70938636" wp14:editId="6690C72B">
                        <wp:extent cx="5334000" cy="88900"/>
                        <wp:effectExtent l="0" t="0" r="0" b="12700"/>
                        <wp:docPr id="9" name="Immagine 9" descr="order-whi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der-white-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88900"/>
                                </a:xfrm>
                                <a:prstGeom prst="rect">
                                  <a:avLst/>
                                </a:prstGeom>
                                <a:noFill/>
                                <a:ln>
                                  <a:noFill/>
                                </a:ln>
                              </pic:spPr>
                            </pic:pic>
                          </a:graphicData>
                        </a:graphic>
                      </wp:inline>
                    </w:drawing>
                  </w:r>
                </w:p>
              </w:tc>
              <w:tc>
                <w:tcPr>
                  <w:tcW w:w="0" w:type="auto"/>
                  <w:shd w:val="clear" w:color="auto" w:fill="DADADA"/>
                  <w:vAlign w:val="center"/>
                  <w:hideMark/>
                </w:tcPr>
                <w:p w14:paraId="17A108FC"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18220E43" w14:textId="77777777">
              <w:trPr>
                <w:tblCellSpacing w:w="0" w:type="dxa"/>
                <w:jc w:val="center"/>
              </w:trPr>
              <w:tc>
                <w:tcPr>
                  <w:tcW w:w="0" w:type="auto"/>
                  <w:shd w:val="clear" w:color="auto" w:fill="35B5B3"/>
                  <w:tcMar>
                    <w:top w:w="150" w:type="dxa"/>
                    <w:left w:w="150" w:type="dxa"/>
                    <w:bottom w:w="150" w:type="dxa"/>
                    <w:right w:w="150" w:type="dxa"/>
                  </w:tcMar>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2860"/>
                    <w:gridCol w:w="6303"/>
                  </w:tblGrid>
                  <w:tr w:rsidR="00561477" w:rsidRPr="00561477" w14:paraId="734C3E25" w14:textId="77777777">
                    <w:trPr>
                      <w:tblCellSpacing w:w="0" w:type="dxa"/>
                    </w:trPr>
                    <w:tc>
                      <w:tcPr>
                        <w:tcW w:w="0" w:type="auto"/>
                        <w:gridSpan w:val="2"/>
                        <w:tcMar>
                          <w:top w:w="0" w:type="dxa"/>
                          <w:left w:w="200" w:type="dxa"/>
                          <w:bottom w:w="300" w:type="dxa"/>
                          <w:right w:w="200" w:type="dxa"/>
                        </w:tcMar>
                        <w:vAlign w:val="center"/>
                        <w:hideMark/>
                      </w:tcPr>
                      <w:p w14:paraId="626FBA55" w14:textId="77777777" w:rsidR="00561477" w:rsidRPr="00561477" w:rsidRDefault="00561477" w:rsidP="00561477">
                        <w:pPr>
                          <w:spacing w:line="375" w:lineRule="atLeast"/>
                          <w:rPr>
                            <w:rFonts w:ascii="Times New Roman" w:eastAsia="Times New Roman" w:hAnsi="Times New Roman" w:cs="Times New Roman"/>
                            <w:b/>
                            <w:bCs/>
                            <w:color w:val="FFFFFF"/>
                            <w:sz w:val="35"/>
                            <w:szCs w:val="35"/>
                          </w:rPr>
                        </w:pPr>
                        <w:r w:rsidRPr="00561477">
                          <w:rPr>
                            <w:rFonts w:ascii="Times New Roman" w:eastAsia="Times New Roman" w:hAnsi="Times New Roman" w:cs="Times New Roman"/>
                            <w:b/>
                            <w:bCs/>
                            <w:color w:val="FFFFFF"/>
                            <w:sz w:val="35"/>
                            <w:szCs w:val="35"/>
                          </w:rPr>
                          <w:t>CCEF</w:t>
                        </w:r>
                      </w:p>
                    </w:tc>
                  </w:tr>
                  <w:tr w:rsidR="00561477" w:rsidRPr="00561477" w14:paraId="7563612F" w14:textId="77777777">
                    <w:trPr>
                      <w:tblCellSpacing w:w="0" w:type="dxa"/>
                    </w:trPr>
                    <w:tc>
                      <w:tcPr>
                        <w:tcW w:w="2550" w:type="dxa"/>
                        <w:tcMar>
                          <w:top w:w="0" w:type="dxa"/>
                          <w:left w:w="150" w:type="dxa"/>
                          <w:bottom w:w="0" w:type="dxa"/>
                          <w:right w:w="150" w:type="dxa"/>
                        </w:tcMar>
                        <w:hideMark/>
                      </w:tcPr>
                      <w:p w14:paraId="4EF90787" w14:textId="77777777" w:rsidR="00561477" w:rsidRPr="00561477" w:rsidRDefault="00561477" w:rsidP="00561477">
                        <w:pPr>
                          <w:jc w:val="center"/>
                          <w:rPr>
                            <w:rFonts w:ascii="Times New Roman" w:eastAsia="Times New Roman" w:hAnsi="Times New Roman" w:cs="Times New Roman"/>
                          </w:rPr>
                        </w:pPr>
                        <w:r w:rsidRPr="00561477">
                          <w:rPr>
                            <w:rFonts w:ascii="Times New Roman" w:eastAsia="Times New Roman" w:hAnsi="Times New Roman" w:cs="Times New Roman"/>
                            <w:noProof/>
                          </w:rPr>
                          <w:drawing>
                            <wp:inline distT="0" distB="0" distL="0" distR="0" wp14:anchorId="5B3598B5" wp14:editId="32303AA9">
                              <wp:extent cx="1612900" cy="1574800"/>
                              <wp:effectExtent l="0" t="0" r="12700" b="0"/>
                              <wp:docPr id="8" name="Immagine 8" descr="mage vincitori C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ge vincitori CCE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2900" cy="1574800"/>
                                      </a:xfrm>
                                      <a:prstGeom prst="rect">
                                        <a:avLst/>
                                      </a:prstGeom>
                                      <a:noFill/>
                                      <a:ln>
                                        <a:noFill/>
                                      </a:ln>
                                    </pic:spPr>
                                  </pic:pic>
                                </a:graphicData>
                              </a:graphic>
                            </wp:inline>
                          </w:drawing>
                        </w:r>
                      </w:p>
                    </w:tc>
                    <w:tc>
                      <w:tcPr>
                        <w:tcW w:w="6450" w:type="dxa"/>
                        <w:tcMar>
                          <w:top w:w="0" w:type="dxa"/>
                          <w:left w:w="150" w:type="dxa"/>
                          <w:bottom w:w="0" w:type="dxa"/>
                          <w:right w:w="150" w:type="dxa"/>
                        </w:tcMar>
                        <w:vAlign w:val="center"/>
                        <w:hideMark/>
                      </w:tcPr>
                      <w:p w14:paraId="42A2AA13" w14:textId="77777777" w:rsidR="00561477" w:rsidRPr="00561477" w:rsidRDefault="00561477" w:rsidP="00561477">
                        <w:pPr>
                          <w:spacing w:line="240" w:lineRule="atLeast"/>
                          <w:jc w:val="both"/>
                          <w:rPr>
                            <w:rFonts w:ascii="Times New Roman" w:hAnsi="Times New Roman" w:cs="Times New Roman"/>
                            <w:color w:val="FFFFFF"/>
                            <w:sz w:val="20"/>
                            <w:szCs w:val="20"/>
                          </w:rPr>
                        </w:pPr>
                        <w:r w:rsidRPr="00561477">
                          <w:rPr>
                            <w:rFonts w:ascii="Times New Roman" w:hAnsi="Times New Roman" w:cs="Times New Roman"/>
                            <w:b/>
                            <w:bCs/>
                            <w:color w:val="FFFFFF"/>
                            <w:sz w:val="23"/>
                            <w:szCs w:val="23"/>
                          </w:rPr>
                          <w:t>I VINCITORI DEL GRAND PRIX V.I.E.</w:t>
                        </w:r>
                        <w:r w:rsidRPr="00561477">
                          <w:rPr>
                            <w:rFonts w:ascii="Times New Roman" w:hAnsi="Times New Roman" w:cs="Times New Roman"/>
                            <w:color w:val="FFFFFF"/>
                            <w:sz w:val="20"/>
                            <w:szCs w:val="20"/>
                          </w:rPr>
                          <w:t> </w:t>
                        </w:r>
                        <w:r w:rsidRPr="00561477">
                          <w:rPr>
                            <w:rFonts w:ascii="Times New Roman" w:hAnsi="Times New Roman" w:cs="Times New Roman"/>
                            <w:color w:val="FFFFFF"/>
                            <w:sz w:val="20"/>
                            <w:szCs w:val="20"/>
                          </w:rPr>
                          <w:br/>
                          <w:t>Anche quest’anno Grand Prix V.I.E, organizzato da Business France e dai CCEF (Consiglieri del Commercio Estero), ha ricompensato i giovani diplomati francesi che vivono un’esperienza in Italia in qualità di V.I.E.</w:t>
                        </w:r>
                        <w:r w:rsidRPr="00561477">
                          <w:rPr>
                            <w:rFonts w:ascii="MingLiU" w:eastAsia="MingLiU" w:hAnsi="MingLiU" w:cs="MingLiU"/>
                            <w:color w:val="FFFFFF"/>
                            <w:sz w:val="20"/>
                            <w:szCs w:val="20"/>
                          </w:rPr>
                          <w:br/>
                        </w:r>
                        <w:r w:rsidRPr="00561477">
                          <w:rPr>
                            <w:rFonts w:ascii="MingLiU" w:eastAsia="MingLiU" w:hAnsi="MingLiU" w:cs="MingLiU"/>
                            <w:color w:val="FFFFFF"/>
                            <w:sz w:val="20"/>
                            <w:szCs w:val="20"/>
                          </w:rPr>
                          <w:br/>
                        </w:r>
                        <w:r w:rsidRPr="00561477">
                          <w:rPr>
                            <w:rFonts w:ascii="Times New Roman" w:hAnsi="Times New Roman" w:cs="Times New Roman"/>
                            <w:color w:val="FFFFFF"/>
                            <w:sz w:val="20"/>
                            <w:szCs w:val="20"/>
                          </w:rPr>
                          <w:t>→ </w:t>
                        </w:r>
                        <w:hyperlink r:id="rId62" w:tgtFrame="_blank" w:tooltip="Segue" w:history="1">
                          <w:r w:rsidRPr="00561477">
                            <w:rPr>
                              <w:rFonts w:ascii="Times New Roman" w:hAnsi="Times New Roman" w:cs="Times New Roman"/>
                              <w:color w:val="FFFFFF"/>
                              <w:sz w:val="20"/>
                              <w:szCs w:val="20"/>
                              <w:u w:val="single"/>
                            </w:rPr>
                            <w:t>Segue</w:t>
                          </w:r>
                        </w:hyperlink>
                      </w:p>
                    </w:tc>
                  </w:tr>
                </w:tbl>
                <w:p w14:paraId="00943074"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501386AA"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2A80733" w14:textId="77777777">
              <w:trPr>
                <w:trHeight w:val="200"/>
                <w:tblCellSpacing w:w="0" w:type="dxa"/>
                <w:jc w:val="center"/>
              </w:trPr>
              <w:tc>
                <w:tcPr>
                  <w:tcW w:w="0" w:type="auto"/>
                  <w:shd w:val="clear" w:color="auto" w:fill="35B5B3"/>
                  <w:vAlign w:val="center"/>
                  <w:hideMark/>
                </w:tcPr>
                <w:p w14:paraId="6D89F1DC"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c>
                <w:tcPr>
                  <w:tcW w:w="0" w:type="auto"/>
                  <w:shd w:val="clear" w:color="auto" w:fill="DADADA"/>
                  <w:vAlign w:val="center"/>
                  <w:hideMark/>
                </w:tcPr>
                <w:p w14:paraId="601076BC"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21166EB" w14:textId="77777777">
              <w:trPr>
                <w:tblCellSpacing w:w="0" w:type="dxa"/>
                <w:jc w:val="center"/>
              </w:trPr>
              <w:tc>
                <w:tcPr>
                  <w:tcW w:w="0" w:type="auto"/>
                  <w:shd w:val="clear" w:color="auto" w:fill="5B5B5B"/>
                  <w:vAlign w:val="center"/>
                  <w:hideMark/>
                </w:tcPr>
                <w:p w14:paraId="332927DD" w14:textId="77777777" w:rsidR="00561477" w:rsidRPr="00561477" w:rsidRDefault="00561477" w:rsidP="00561477">
                  <w:pPr>
                    <w:spacing w:beforeAutospacing="1" w:afterAutospacing="1"/>
                    <w:rPr>
                      <w:rFonts w:ascii="Arial" w:eastAsia="Times New Roman" w:hAnsi="Arial" w:cs="Arial"/>
                    </w:rPr>
                  </w:pPr>
                  <w:r w:rsidRPr="00561477">
                    <w:rPr>
                      <w:rFonts w:ascii="Arial" w:eastAsia="Times New Roman" w:hAnsi="Arial" w:cs="Arial"/>
                    </w:rPr>
                    <w:t> </w:t>
                  </w:r>
                </w:p>
              </w:tc>
              <w:tc>
                <w:tcPr>
                  <w:tcW w:w="0" w:type="auto"/>
                  <w:shd w:val="clear" w:color="auto" w:fill="DADADA"/>
                  <w:vAlign w:val="center"/>
                  <w:hideMark/>
                </w:tcPr>
                <w:p w14:paraId="4CEB1856"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40F7968F" w14:textId="77777777">
              <w:trPr>
                <w:tblCellSpacing w:w="0" w:type="dxa"/>
                <w:jc w:val="center"/>
              </w:trPr>
              <w:tc>
                <w:tcPr>
                  <w:tcW w:w="0" w:type="auto"/>
                  <w:shd w:val="clear" w:color="auto" w:fill="FFFFFF"/>
                  <w:tcMar>
                    <w:top w:w="150" w:type="dxa"/>
                    <w:left w:w="0" w:type="dxa"/>
                    <w:bottom w:w="150" w:type="dxa"/>
                    <w:right w:w="0" w:type="dxa"/>
                  </w:tcMar>
                  <w:vAlign w:val="center"/>
                  <w:hideMark/>
                </w:tcPr>
                <w:p w14:paraId="20A630BF" w14:textId="77777777" w:rsidR="00561477" w:rsidRPr="00561477" w:rsidRDefault="00561477" w:rsidP="00561477">
                  <w:pPr>
                    <w:spacing w:beforeAutospacing="1" w:afterAutospacing="1"/>
                    <w:jc w:val="center"/>
                    <w:rPr>
                      <w:rFonts w:ascii="Arial" w:eastAsia="Times New Roman" w:hAnsi="Arial" w:cs="Arial"/>
                    </w:rPr>
                  </w:pPr>
                  <w:r w:rsidRPr="00561477">
                    <w:rPr>
                      <w:rFonts w:ascii="Arial" w:eastAsia="Times New Roman" w:hAnsi="Arial" w:cs="Arial"/>
                      <w:noProof/>
                    </w:rPr>
                    <w:drawing>
                      <wp:inline distT="0" distB="0" distL="0" distR="0" wp14:anchorId="7F47363D" wp14:editId="69F8C1FC">
                        <wp:extent cx="5715000" cy="2286000"/>
                        <wp:effectExtent l="0" t="0" r="0" b="0"/>
                        <wp:docPr id="7" name="Immagine 7" descr="ogo parte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go partenair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tc>
              <w:tc>
                <w:tcPr>
                  <w:tcW w:w="0" w:type="auto"/>
                  <w:shd w:val="clear" w:color="auto" w:fill="DADADA"/>
                  <w:vAlign w:val="center"/>
                  <w:hideMark/>
                </w:tcPr>
                <w:p w14:paraId="22A8CE1B"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r w:rsidR="00561477" w:rsidRPr="00561477" w14:paraId="7EBDD0B0" w14:textId="77777777">
              <w:trPr>
                <w:tblCellSpacing w:w="0" w:type="dxa"/>
                <w:jc w:val="center"/>
              </w:trPr>
              <w:tc>
                <w:tcPr>
                  <w:tcW w:w="0" w:type="auto"/>
                  <w:shd w:val="clear" w:color="auto" w:fill="5B5B5B"/>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61477" w:rsidRPr="00561477" w14:paraId="4293B055" w14:textId="77777777">
                    <w:trPr>
                      <w:tblCellSpacing w:w="0" w:type="dxa"/>
                      <w:jc w:val="center"/>
                    </w:trPr>
                    <w:tc>
                      <w:tcPr>
                        <w:tcW w:w="8700" w:type="dxa"/>
                        <w:tcMar>
                          <w:top w:w="150" w:type="dxa"/>
                          <w:left w:w="150" w:type="dxa"/>
                          <w:bottom w:w="150" w:type="dxa"/>
                          <w:right w:w="150" w:type="dxa"/>
                        </w:tcMar>
                        <w:vAlign w:val="center"/>
                        <w:hideMark/>
                      </w:tcPr>
                      <w:p w14:paraId="7557C0FD" w14:textId="77777777" w:rsidR="00561477" w:rsidRPr="00561477" w:rsidRDefault="00561477" w:rsidP="00561477">
                        <w:pPr>
                          <w:spacing w:line="270" w:lineRule="atLeast"/>
                          <w:jc w:val="center"/>
                          <w:rPr>
                            <w:rFonts w:ascii="Times New Roman" w:eastAsia="Times New Roman" w:hAnsi="Times New Roman" w:cs="Times New Roman"/>
                            <w:b/>
                            <w:bCs/>
                            <w:color w:val="FFFFFF"/>
                            <w:sz w:val="18"/>
                            <w:szCs w:val="18"/>
                          </w:rPr>
                        </w:pPr>
                        <w:r w:rsidRPr="00561477">
                          <w:rPr>
                            <w:rFonts w:ascii="Times New Roman" w:eastAsia="Times New Roman" w:hAnsi="Times New Roman" w:cs="Times New Roman"/>
                            <w:b/>
                            <w:bCs/>
                            <w:color w:val="FFFFFF"/>
                            <w:sz w:val="18"/>
                            <w:szCs w:val="18"/>
                          </w:rPr>
                          <w:t>CCI FRANCE ITALIE – CAMERA DI COMMERCIO</w:t>
                        </w:r>
                        <w:r w:rsidRPr="00561477">
                          <w:rPr>
                            <w:rFonts w:ascii="MingLiU" w:eastAsia="MingLiU" w:hAnsi="MingLiU" w:cs="MingLiU"/>
                            <w:b/>
                            <w:bCs/>
                            <w:color w:val="FFFFFF"/>
                            <w:sz w:val="18"/>
                            <w:szCs w:val="18"/>
                          </w:rPr>
                          <w:br/>
                        </w:r>
                        <w:r w:rsidRPr="00561477">
                          <w:rPr>
                            <w:rFonts w:ascii="MingLiU" w:eastAsia="MingLiU" w:hAnsi="MingLiU" w:cs="MingLiU"/>
                            <w:b/>
                            <w:bCs/>
                            <w:color w:val="FFFFFF"/>
                            <w:sz w:val="18"/>
                            <w:szCs w:val="18"/>
                          </w:rPr>
                          <w:br/>
                        </w:r>
                        <w:r w:rsidRPr="00561477">
                          <w:rPr>
                            <w:rFonts w:ascii="Times New Roman" w:eastAsia="Times New Roman" w:hAnsi="Times New Roman" w:cs="Times New Roman"/>
                            <w:b/>
                            <w:bCs/>
                            <w:color w:val="FFFFFF"/>
                            <w:sz w:val="18"/>
                            <w:szCs w:val="18"/>
                          </w:rPr>
                          <w:t>Via Leone XIII, 10 - 20145 Milano - Tel: +39 02 72 53 71 </w:t>
                        </w:r>
                        <w:r w:rsidRPr="00561477">
                          <w:rPr>
                            <w:rFonts w:ascii="MingLiU" w:eastAsia="MingLiU" w:hAnsi="MingLiU" w:cs="MingLiU"/>
                            <w:b/>
                            <w:bCs/>
                            <w:color w:val="FFFFFF"/>
                            <w:sz w:val="18"/>
                            <w:szCs w:val="18"/>
                          </w:rPr>
                          <w:br/>
                        </w:r>
                        <w:hyperlink r:id="rId64" w:tgtFrame="_blank" w:history="1">
                          <w:r w:rsidRPr="00561477">
                            <w:rPr>
                              <w:rFonts w:ascii="Times New Roman" w:eastAsia="Times New Roman" w:hAnsi="Times New Roman" w:cs="Times New Roman"/>
                              <w:b/>
                              <w:bCs/>
                              <w:color w:val="FFFFFF"/>
                              <w:sz w:val="18"/>
                              <w:szCs w:val="18"/>
                            </w:rPr>
                            <w:t>www.chambre.it</w:t>
                          </w:r>
                        </w:hyperlink>
                        <w:r w:rsidRPr="00561477">
                          <w:rPr>
                            <w:rFonts w:ascii="Times New Roman" w:eastAsia="Times New Roman" w:hAnsi="Times New Roman" w:cs="Times New Roman"/>
                            <w:b/>
                            <w:bCs/>
                            <w:color w:val="FFFFFF"/>
                            <w:sz w:val="18"/>
                            <w:szCs w:val="18"/>
                          </w:rPr>
                          <w:t> </w:t>
                        </w:r>
                        <w:r w:rsidRPr="00561477">
                          <w:rPr>
                            <w:rFonts w:ascii="Times New Roman" w:eastAsia="Times New Roman" w:hAnsi="Times New Roman" w:cs="Times New Roman"/>
                            <w:b/>
                            <w:bCs/>
                            <w:color w:val="FFFFFF"/>
                            <w:sz w:val="18"/>
                            <w:szCs w:val="18"/>
                          </w:rPr>
                          <w:br/>
                        </w:r>
                        <w:hyperlink r:id="rId65" w:history="1">
                          <w:r w:rsidRPr="00561477">
                            <w:rPr>
                              <w:rFonts w:ascii="Times New Roman" w:eastAsia="Times New Roman" w:hAnsi="Times New Roman" w:cs="Times New Roman"/>
                              <w:b/>
                              <w:bCs/>
                              <w:color w:val="FFFFFF"/>
                              <w:sz w:val="18"/>
                              <w:szCs w:val="18"/>
                              <w:u w:val="single"/>
                            </w:rPr>
                            <w:t>ccifranceitalie@chambre.it</w:t>
                          </w:r>
                        </w:hyperlink>
                      </w:p>
                    </w:tc>
                  </w:tr>
                  <w:tr w:rsidR="00561477" w:rsidRPr="00561477" w14:paraId="63728D07" w14:textId="77777777">
                    <w:trPr>
                      <w:tblCellSpacing w:w="0" w:type="dxa"/>
                      <w:jc w:val="center"/>
                    </w:trPr>
                    <w:tc>
                      <w:tcPr>
                        <w:tcW w:w="0" w:type="auto"/>
                        <w:tcMar>
                          <w:top w:w="150" w:type="dxa"/>
                          <w:left w:w="150" w:type="dxa"/>
                          <w:bottom w:w="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90"/>
                          <w:gridCol w:w="590"/>
                          <w:gridCol w:w="590"/>
                          <w:gridCol w:w="440"/>
                        </w:tblGrid>
                        <w:tr w:rsidR="00561477" w:rsidRPr="00561477" w14:paraId="741D1DD3" w14:textId="77777777">
                          <w:trPr>
                            <w:tblCellSpacing w:w="0" w:type="dxa"/>
                            <w:jc w:val="center"/>
                          </w:trPr>
                          <w:tc>
                            <w:tcPr>
                              <w:tcW w:w="0" w:type="auto"/>
                              <w:tcMar>
                                <w:top w:w="0" w:type="dxa"/>
                                <w:left w:w="0" w:type="dxa"/>
                                <w:bottom w:w="0" w:type="dxa"/>
                                <w:right w:w="150" w:type="dxa"/>
                              </w:tcMar>
                              <w:vAlign w:val="center"/>
                              <w:hideMark/>
                            </w:tcPr>
                            <w:p w14:paraId="36E081A0"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0736DC42" wp14:editId="5EAC7F2E">
                                    <wp:extent cx="266700" cy="266700"/>
                                    <wp:effectExtent l="0" t="0" r="12700" b="12700"/>
                                    <wp:docPr id="6" name="Immagine 6" descr="icto Linkedin">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to Linkedin">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0" w:type="auto"/>
                              <w:tcMar>
                                <w:top w:w="0" w:type="dxa"/>
                                <w:left w:w="0" w:type="dxa"/>
                                <w:bottom w:w="0" w:type="dxa"/>
                                <w:right w:w="150" w:type="dxa"/>
                              </w:tcMar>
                              <w:vAlign w:val="center"/>
                              <w:hideMark/>
                            </w:tcPr>
                            <w:p w14:paraId="5DD99B4F"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1A97F230" wp14:editId="5232D32F">
                                    <wp:extent cx="266700" cy="266700"/>
                                    <wp:effectExtent l="0" t="0" r="12700" b="12700"/>
                                    <wp:docPr id="5" name="Immagine 5" descr="icto Facebook">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cto Facebook">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0" w:type="auto"/>
                              <w:tcMar>
                                <w:top w:w="0" w:type="dxa"/>
                                <w:left w:w="0" w:type="dxa"/>
                                <w:bottom w:w="0" w:type="dxa"/>
                                <w:right w:w="150" w:type="dxa"/>
                              </w:tcMar>
                              <w:vAlign w:val="center"/>
                              <w:hideMark/>
                            </w:tcPr>
                            <w:p w14:paraId="00280AC8"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02DC9150" wp14:editId="62BF585E">
                                    <wp:extent cx="266700" cy="266700"/>
                                    <wp:effectExtent l="0" t="0" r="12700" b="12700"/>
                                    <wp:docPr id="4" name="Immagine 4" descr="icto twitter">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to twitter">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0" w:type="auto"/>
                              <w:vAlign w:val="center"/>
                              <w:hideMark/>
                            </w:tcPr>
                            <w:p w14:paraId="1B324F69"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61ADF1BB" wp14:editId="691F6CC5">
                                    <wp:extent cx="266700" cy="266700"/>
                                    <wp:effectExtent l="0" t="0" r="12700" b="12700"/>
                                    <wp:docPr id="3" name="Immagine 3" descr="icto Youtube">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to Youtube">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1C0E1619" w14:textId="77777777" w:rsidR="00561477" w:rsidRPr="00561477" w:rsidRDefault="00561477" w:rsidP="00561477">
                        <w:pPr>
                          <w:jc w:val="center"/>
                          <w:rPr>
                            <w:rFonts w:ascii="Times New Roman" w:eastAsia="Times New Roman" w:hAnsi="Times New Roman" w:cs="Times New Roman"/>
                          </w:rPr>
                        </w:pPr>
                      </w:p>
                    </w:tc>
                  </w:tr>
                  <w:tr w:rsidR="00561477" w:rsidRPr="00561477" w14:paraId="091B1762" w14:textId="77777777">
                    <w:trPr>
                      <w:tblCellSpacing w:w="0" w:type="dxa"/>
                      <w:jc w:val="center"/>
                    </w:trPr>
                    <w:tc>
                      <w:tcPr>
                        <w:tcW w:w="0" w:type="auto"/>
                        <w:shd w:val="clear" w:color="auto" w:fill="5B5B5B"/>
                        <w:tcMar>
                          <w:top w:w="30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725"/>
                          <w:gridCol w:w="4275"/>
                        </w:tblGrid>
                        <w:tr w:rsidR="00561477" w:rsidRPr="00561477" w14:paraId="6CD9F8A8"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680"/>
                              </w:tblGrid>
                              <w:tr w:rsidR="00561477" w:rsidRPr="00561477" w14:paraId="5DFEAE9A" w14:textId="77777777">
                                <w:trPr>
                                  <w:tblCellSpacing w:w="0" w:type="dxa"/>
                                  <w:jc w:val="center"/>
                                </w:trPr>
                                <w:tc>
                                  <w:tcPr>
                                    <w:tcW w:w="0" w:type="auto"/>
                                    <w:hideMark/>
                                  </w:tcPr>
                                  <w:p w14:paraId="3C993E7A"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759CB999" wp14:editId="18892256">
                                          <wp:extent cx="1054100" cy="558800"/>
                                          <wp:effectExtent l="0" t="0" r="12700" b="0"/>
                                          <wp:docPr id="2" name="Immagine 2" descr="ogo CCI France International">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go CCI France International">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54100" cy="558800"/>
                                                  </a:xfrm>
                                                  <a:prstGeom prst="rect">
                                                    <a:avLst/>
                                                  </a:prstGeom>
                                                  <a:noFill/>
                                                  <a:ln>
                                                    <a:noFill/>
                                                  </a:ln>
                                                </pic:spPr>
                                              </pic:pic>
                                            </a:graphicData>
                                          </a:graphic>
                                        </wp:inline>
                                      </w:drawing>
                                    </w:r>
                                  </w:p>
                                </w:tc>
                              </w:tr>
                            </w:tbl>
                            <w:p w14:paraId="0E7D3373" w14:textId="77777777" w:rsidR="00561477" w:rsidRPr="00561477" w:rsidRDefault="00561477" w:rsidP="00561477">
                              <w:pPr>
                                <w:jc w:val="center"/>
                                <w:rPr>
                                  <w:rFonts w:ascii="Times New Roman" w:eastAsia="Times New Roman" w:hAnsi="Times New Roman" w:cs="Times New Roman"/>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520"/>
                              </w:tblGrid>
                              <w:tr w:rsidR="00561477" w:rsidRPr="00561477" w14:paraId="40F47DD7" w14:textId="77777777">
                                <w:trPr>
                                  <w:tblCellSpacing w:w="0" w:type="dxa"/>
                                  <w:jc w:val="center"/>
                                </w:trPr>
                                <w:tc>
                                  <w:tcPr>
                                    <w:tcW w:w="0" w:type="auto"/>
                                    <w:vAlign w:val="center"/>
                                    <w:hideMark/>
                                  </w:tcPr>
                                  <w:p w14:paraId="742B6CA9" w14:textId="77777777" w:rsidR="00561477" w:rsidRPr="00561477" w:rsidRDefault="00561477" w:rsidP="00561477">
                                    <w:pPr>
                                      <w:rPr>
                                        <w:rFonts w:ascii="Times New Roman" w:eastAsia="Times New Roman" w:hAnsi="Times New Roman" w:cs="Times New Roman"/>
                                      </w:rPr>
                                    </w:pPr>
                                    <w:r w:rsidRPr="00561477">
                                      <w:rPr>
                                        <w:rFonts w:ascii="Times New Roman" w:eastAsia="Times New Roman" w:hAnsi="Times New Roman" w:cs="Times New Roman"/>
                                        <w:noProof/>
                                        <w:color w:val="0000FF"/>
                                      </w:rPr>
                                      <w:drawing>
                                        <wp:inline distT="0" distB="0" distL="0" distR="0" wp14:anchorId="5FF70B8A" wp14:editId="2382A638">
                                          <wp:extent cx="952500" cy="558800"/>
                                          <wp:effectExtent l="0" t="0" r="12700" b="0"/>
                                          <wp:docPr id="1" name="Immagine 1" descr="nioncamere">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ioncamere">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558800"/>
                                                  </a:xfrm>
                                                  <a:prstGeom prst="rect">
                                                    <a:avLst/>
                                                  </a:prstGeom>
                                                  <a:noFill/>
                                                  <a:ln>
                                                    <a:noFill/>
                                                  </a:ln>
                                                </pic:spPr>
                                              </pic:pic>
                                            </a:graphicData>
                                          </a:graphic>
                                        </wp:inline>
                                      </w:drawing>
                                    </w:r>
                                  </w:p>
                                </w:tc>
                              </w:tr>
                            </w:tbl>
                            <w:p w14:paraId="7E8C710D" w14:textId="77777777" w:rsidR="00561477" w:rsidRPr="00561477" w:rsidRDefault="00561477" w:rsidP="00561477">
                              <w:pPr>
                                <w:jc w:val="center"/>
                                <w:rPr>
                                  <w:rFonts w:ascii="Times New Roman" w:eastAsia="Times New Roman" w:hAnsi="Times New Roman" w:cs="Times New Roman"/>
                                </w:rPr>
                              </w:pPr>
                            </w:p>
                          </w:tc>
                        </w:tr>
                      </w:tbl>
                      <w:p w14:paraId="01252578" w14:textId="77777777" w:rsidR="00561477" w:rsidRPr="00561477" w:rsidRDefault="00561477" w:rsidP="00561477">
                        <w:pPr>
                          <w:rPr>
                            <w:rFonts w:ascii="Times New Roman" w:eastAsia="Times New Roman" w:hAnsi="Times New Roman" w:cs="Times New Roman"/>
                          </w:rPr>
                        </w:pPr>
                      </w:p>
                    </w:tc>
                  </w:tr>
                </w:tbl>
                <w:p w14:paraId="6F5CB336" w14:textId="77777777" w:rsidR="00561477" w:rsidRPr="00561477" w:rsidRDefault="00561477" w:rsidP="00561477">
                  <w:pPr>
                    <w:spacing w:beforeAutospacing="1" w:afterAutospacing="1"/>
                    <w:rPr>
                      <w:rFonts w:ascii="Arial" w:eastAsia="Times New Roman" w:hAnsi="Arial" w:cs="Arial"/>
                    </w:rPr>
                  </w:pPr>
                </w:p>
              </w:tc>
              <w:tc>
                <w:tcPr>
                  <w:tcW w:w="0" w:type="auto"/>
                  <w:shd w:val="clear" w:color="auto" w:fill="DADADA"/>
                  <w:vAlign w:val="center"/>
                  <w:hideMark/>
                </w:tcPr>
                <w:p w14:paraId="52541531" w14:textId="77777777" w:rsidR="00561477" w:rsidRPr="00561477" w:rsidRDefault="00561477" w:rsidP="00561477">
                  <w:pPr>
                    <w:spacing w:beforeAutospacing="1" w:afterAutospacing="1"/>
                    <w:rPr>
                      <w:rFonts w:ascii="Times New Roman" w:eastAsia="Times New Roman" w:hAnsi="Times New Roman" w:cs="Times New Roman"/>
                      <w:sz w:val="20"/>
                      <w:szCs w:val="20"/>
                    </w:rPr>
                  </w:pPr>
                </w:p>
              </w:tc>
            </w:tr>
          </w:tbl>
          <w:p w14:paraId="52FBF29D" w14:textId="77777777" w:rsidR="00561477" w:rsidRPr="00561477" w:rsidRDefault="00561477" w:rsidP="00561477">
            <w:pPr>
              <w:jc w:val="center"/>
              <w:rPr>
                <w:rFonts w:ascii="Arial" w:eastAsia="Times New Roman" w:hAnsi="Arial" w:cs="Arial"/>
                <w:color w:val="000000"/>
                <w:sz w:val="27"/>
                <w:szCs w:val="27"/>
              </w:rPr>
            </w:pPr>
          </w:p>
        </w:tc>
      </w:tr>
    </w:tbl>
    <w:p w14:paraId="13DE5389" w14:textId="77777777" w:rsidR="00561477" w:rsidRPr="00561477" w:rsidRDefault="00561477" w:rsidP="00561477">
      <w:pPr>
        <w:rPr>
          <w:rFonts w:ascii="Times New Roman" w:eastAsia="Times New Roman" w:hAnsi="Times New Roman" w:cs="Times New Roman"/>
        </w:rPr>
      </w:pPr>
    </w:p>
    <w:p w14:paraId="533762FE" w14:textId="77777777" w:rsidR="00867F5C" w:rsidRDefault="00561477">
      <w:bookmarkStart w:id="0" w:name="_GoBack"/>
      <w:bookmarkEnd w:id="0"/>
    </w:p>
    <w:sectPr w:rsidR="00867F5C" w:rsidSect="00F956F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77"/>
    <w:rsid w:val="00057264"/>
    <w:rsid w:val="000F44F9"/>
    <w:rsid w:val="00561477"/>
    <w:rsid w:val="00F956F8"/>
    <w:rsid w:val="00FB27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01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61477"/>
    <w:rPr>
      <w:color w:val="0000FF"/>
      <w:u w:val="single"/>
    </w:rPr>
  </w:style>
  <w:style w:type="character" w:styleId="Enfasigrassetto">
    <w:name w:val="Strong"/>
    <w:basedOn w:val="Carpredefinitoparagrafo"/>
    <w:uiPriority w:val="22"/>
    <w:qFormat/>
    <w:rsid w:val="00561477"/>
    <w:rPr>
      <w:b/>
      <w:bCs/>
    </w:rPr>
  </w:style>
  <w:style w:type="paragraph" w:styleId="NormaleWeb">
    <w:name w:val="Normal (Web)"/>
    <w:basedOn w:val="Normale"/>
    <w:uiPriority w:val="99"/>
    <w:semiHidden/>
    <w:unhideWhenUsed/>
    <w:rsid w:val="00561477"/>
    <w:pPr>
      <w:spacing w:before="100" w:beforeAutospacing="1" w:after="100" w:afterAutospacing="1"/>
    </w:pPr>
    <w:rPr>
      <w:rFonts w:ascii="Times New Roman" w:hAnsi="Times New Roman" w:cs="Times New Roman"/>
    </w:rPr>
  </w:style>
  <w:style w:type="character" w:styleId="Enfasicorsivo">
    <w:name w:val="Emphasis"/>
    <w:basedOn w:val="Carpredefinitoparagrafo"/>
    <w:uiPriority w:val="20"/>
    <w:qFormat/>
    <w:rsid w:val="00561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02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https://chambre.it/evenements-thematiques/destinazione-fancia-import-export-partnership-investimenti-le-mosse-vincenti/" TargetMode="External"/><Relationship Id="rId17" Type="http://schemas.openxmlformats.org/officeDocument/2006/relationships/image" Target="media/image9.jpeg"/><Relationship Id="rId18" Type="http://schemas.openxmlformats.org/officeDocument/2006/relationships/hyperlink" Target="http://www.lablaw.com/" TargetMode="External"/><Relationship Id="rId19" Type="http://schemas.openxmlformats.org/officeDocument/2006/relationships/hyperlink" Target="https://www.flichygrange.com/" TargetMode="External"/><Relationship Id="rId63" Type="http://schemas.openxmlformats.org/officeDocument/2006/relationships/image" Target="media/image34.jpeg"/><Relationship Id="rId64" Type="http://schemas.openxmlformats.org/officeDocument/2006/relationships/hyperlink" Target="http://chambre.it/" TargetMode="External"/><Relationship Id="rId65" Type="http://schemas.openxmlformats.org/officeDocument/2006/relationships/hyperlink" Target="mailto:ccifranceitalie@chambre.it" TargetMode="External"/><Relationship Id="rId66" Type="http://schemas.openxmlformats.org/officeDocument/2006/relationships/hyperlink" Target="https://www.linkedin.com/company/1593217/" TargetMode="External"/><Relationship Id="rId67" Type="http://schemas.openxmlformats.org/officeDocument/2006/relationships/image" Target="media/image35.png"/><Relationship Id="rId68" Type="http://schemas.openxmlformats.org/officeDocument/2006/relationships/hyperlink" Target="https://www.facebook.com/CCIFranceItalie/" TargetMode="External"/><Relationship Id="rId69" Type="http://schemas.openxmlformats.org/officeDocument/2006/relationships/image" Target="media/image36.png"/><Relationship Id="rId50" Type="http://schemas.openxmlformats.org/officeDocument/2006/relationships/image" Target="media/image27.jpeg"/><Relationship Id="rId51" Type="http://schemas.openxmlformats.org/officeDocument/2006/relationships/image" Target="media/image28.jpeg"/><Relationship Id="rId52" Type="http://schemas.openxmlformats.org/officeDocument/2006/relationships/hyperlink" Target="https://chambre.it/it/actualites/la-francia-e-litalia-fianco-a-fianco-allaquila-per-festeggiare-la-rinascita-della-chiesa-di-santa-maria-del-suffragio/" TargetMode="External"/><Relationship Id="rId53" Type="http://schemas.openxmlformats.org/officeDocument/2006/relationships/image" Target="media/image29.jpeg"/><Relationship Id="rId54" Type="http://schemas.openxmlformats.org/officeDocument/2006/relationships/hyperlink" Target="https://it.ambafrance.org/Repertoire-electoral-unique-ce-qui-va-changer-pour-les-francais-residant-a-l-9694" TargetMode="External"/><Relationship Id="rId55" Type="http://schemas.openxmlformats.org/officeDocument/2006/relationships/image" Target="media/image30.jpeg"/><Relationship Id="rId56" Type="http://schemas.openxmlformats.org/officeDocument/2006/relationships/hyperlink" Target="https://chambre.it/actualites/perche-investire-in-francia-le-opportunita-per-le-imprese-italiane/" TargetMode="External"/><Relationship Id="rId57" Type="http://schemas.openxmlformats.org/officeDocument/2006/relationships/image" Target="media/image31.jpeg"/><Relationship Id="rId58" Type="http://schemas.openxmlformats.org/officeDocument/2006/relationships/hyperlink" Target="https://chambre.it/it/actualites/le-sport/" TargetMode="External"/><Relationship Id="rId59" Type="http://schemas.openxmlformats.org/officeDocument/2006/relationships/image" Target="media/image32.jpeg"/><Relationship Id="rId40" Type="http://schemas.openxmlformats.org/officeDocument/2006/relationships/image" Target="media/image20.jpeg"/><Relationship Id="rId41" Type="http://schemas.openxmlformats.org/officeDocument/2006/relationships/image" Target="media/image21.png"/><Relationship Id="rId42" Type="http://schemas.openxmlformats.org/officeDocument/2006/relationships/hyperlink" Target="https://www.sanofi.it/" TargetMode="External"/><Relationship Id="rId43" Type="http://schemas.openxmlformats.org/officeDocument/2006/relationships/image" Target="media/image22.jpeg"/><Relationship Id="rId44" Type="http://schemas.openxmlformats.org/officeDocument/2006/relationships/hyperlink" Target="https://www.f-iniziative.it/" TargetMode="External"/><Relationship Id="rId45" Type="http://schemas.openxmlformats.org/officeDocument/2006/relationships/image" Target="media/image23.jpeg"/><Relationship Id="rId46" Type="http://schemas.openxmlformats.org/officeDocument/2006/relationships/image" Target="media/image24.jpeg"/><Relationship Id="rId47" Type="http://schemas.openxmlformats.org/officeDocument/2006/relationships/image" Target="media/image25.png"/><Relationship Id="rId48" Type="http://schemas.openxmlformats.org/officeDocument/2006/relationships/image" Target="media/image26.jpeg"/><Relationship Id="rId49" Type="http://schemas.openxmlformats.org/officeDocument/2006/relationships/hyperlink" Target="https://www.pirolapennutozei.i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hambre.it/"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youtube.com/watch?v=boFhASe34yk" TargetMode="External"/><Relationship Id="rId9" Type="http://schemas.openxmlformats.org/officeDocument/2006/relationships/image" Target="media/image4.png"/><Relationship Id="rId30" Type="http://schemas.openxmlformats.org/officeDocument/2006/relationships/hyperlink" Target="https://chambre.it/it/actualites/3-domande-a-eric-veron-fondatore-e-general-manager-di-vailog/" TargetMode="External"/><Relationship Id="rId31" Type="http://schemas.openxmlformats.org/officeDocument/2006/relationships/hyperlink" Target="https://chambre.it/actualites/la-ricetta-del-successo-della-boulangerie-egalite-a-milano-nel-paese-della-focaccia/" TargetMode="External"/><Relationship Id="rId32" Type="http://schemas.openxmlformats.org/officeDocument/2006/relationships/image" Target="media/image16.jpeg"/><Relationship Id="rId33" Type="http://schemas.openxmlformats.org/officeDocument/2006/relationships/hyperlink" Target="https://chambre.it/actualites/il-gruppo-f-iniciativas-apre-la-sua-sede-italiana-f-iniziative/" TargetMode="External"/><Relationship Id="rId34" Type="http://schemas.openxmlformats.org/officeDocument/2006/relationships/image" Target="media/image17.jpeg"/><Relationship Id="rId35" Type="http://schemas.openxmlformats.org/officeDocument/2006/relationships/image" Target="media/image18.jpeg"/><Relationship Id="rId36" Type="http://schemas.openxmlformats.org/officeDocument/2006/relationships/hyperlink" Target="https://chambre.it/it/actualites/nuovi-uffici-commerciali-per-air-france-klm-a-milano/" TargetMode="External"/><Relationship Id="rId37" Type="http://schemas.openxmlformats.org/officeDocument/2006/relationships/hyperlink" Target="http://www.vailog.com/en/" TargetMode="External"/><Relationship Id="rId38" Type="http://schemas.openxmlformats.org/officeDocument/2006/relationships/image" Target="media/image19.jpeg"/><Relationship Id="rId39" Type="http://schemas.openxmlformats.org/officeDocument/2006/relationships/hyperlink" Target="https://www.campari.com/it" TargetMode="External"/><Relationship Id="rId70" Type="http://schemas.openxmlformats.org/officeDocument/2006/relationships/hyperlink" Target="https://twitter.com/CCIFranceItalie" TargetMode="External"/><Relationship Id="rId71" Type="http://schemas.openxmlformats.org/officeDocument/2006/relationships/image" Target="media/image37.png"/><Relationship Id="rId72" Type="http://schemas.openxmlformats.org/officeDocument/2006/relationships/hyperlink" Target="https://www.youtube.com/channel/UCoP105UTvpZIO_OyV2xh5dw" TargetMode="External"/><Relationship Id="rId20" Type="http://schemas.openxmlformats.org/officeDocument/2006/relationships/hyperlink" Target="https://chambre.it/it/actualites/lablaw-il-diritto-del-lavoro-in-francia-e-italia-a-confronto/" TargetMode="External"/><Relationship Id="rId21" Type="http://schemas.openxmlformats.org/officeDocument/2006/relationships/image" Target="media/image10.jpeg"/><Relationship Id="rId22" Type="http://schemas.openxmlformats.org/officeDocument/2006/relationships/hyperlink" Target="http://www.portolano.it/" TargetMode="External"/><Relationship Id="rId23" Type="http://schemas.openxmlformats.org/officeDocument/2006/relationships/hyperlink" Target="https://chambre.it/it/evenements-thematiques/gig-in-progress-abbiamo-bisogno-di-nuove-regole-del-lavoro/" TargetMode="External"/><Relationship Id="rId24" Type="http://schemas.openxmlformats.org/officeDocument/2006/relationships/image" Target="media/image11.jpeg"/><Relationship Id="rId25" Type="http://schemas.openxmlformats.org/officeDocument/2006/relationships/image" Target="media/image12.png"/><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hyperlink" Target="https://chambre.it/it/actualites/3-domande-a-rosario-ambrosino-ceo-di-elior-italia/" TargetMode="External"/><Relationship Id="rId29" Type="http://schemas.openxmlformats.org/officeDocument/2006/relationships/image" Target="media/image15.jpeg"/><Relationship Id="rId73" Type="http://schemas.openxmlformats.org/officeDocument/2006/relationships/image" Target="media/image38.png"/><Relationship Id="rId74" Type="http://schemas.openxmlformats.org/officeDocument/2006/relationships/hyperlink" Target="http://www.ccifrance-international.org/" TargetMode="External"/><Relationship Id="rId75" Type="http://schemas.openxmlformats.org/officeDocument/2006/relationships/image" Target="media/image39.png"/><Relationship Id="rId76" Type="http://schemas.openxmlformats.org/officeDocument/2006/relationships/hyperlink" Target="http://www.unioncamere.gov.it/" TargetMode="External"/><Relationship Id="rId77" Type="http://schemas.openxmlformats.org/officeDocument/2006/relationships/image" Target="media/image40.jpeg"/><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chambre.it/it/actualites/trois-evenements-majeurs-autour-de-la-gastronomie/" TargetMode="External"/><Relationship Id="rId61" Type="http://schemas.openxmlformats.org/officeDocument/2006/relationships/image" Target="media/image33.jpeg"/><Relationship Id="rId62" Type="http://schemas.openxmlformats.org/officeDocument/2006/relationships/hyperlink" Target="https://chambre.it/it/actualites/les-laureats-du-grand-prix-v-i-e-2018/" TargetMode="External"/><Relationship Id="rId10" Type="http://schemas.openxmlformats.org/officeDocument/2006/relationships/hyperlink" Target="http://www.italiaclima.org/" TargetMode="External"/><Relationship Id="rId11" Type="http://schemas.openxmlformats.org/officeDocument/2006/relationships/hyperlink" Target="https://chambre.it/it/actualites/cocktaildenoel2018/" TargetMode="External"/><Relationship Id="rId12"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2233</Words>
  <Characters>12734</Characters>
  <Application>Microsoft Macintosh Word</Application>
  <DocSecurity>0</DocSecurity>
  <Lines>106</Lines>
  <Paragraphs>29</Paragraphs>
  <ScaleCrop>false</ScaleCrop>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2019-01-02T14:53:00Z</dcterms:created>
  <dcterms:modified xsi:type="dcterms:W3CDTF">2019-01-02T14:54:00Z</dcterms:modified>
</cp:coreProperties>
</file>